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5A341B" w14:paraId="5833FBE7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888E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A61E" w14:textId="23D78C3A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DOCUMENTOS: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F042" w14:textId="06242AE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A341B" w14:paraId="1D992C19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A448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BE36" w14:textId="428E452A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b/>
                <w:bCs/>
                <w:color w:val="000000"/>
              </w:rPr>
              <w:t>Requerimento,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 com expressa solicitação de averbação </w:t>
            </w:r>
            <w:r>
              <w:rPr>
                <w:rFonts w:ascii="Calibri" w:eastAsia="Calibri" w:hAnsi="Calibri" w:cs="Calibri"/>
                <w:color w:val="000000"/>
              </w:rPr>
              <w:t>da alteração d</w:t>
            </w:r>
            <w:r w:rsidR="0021292D">
              <w:rPr>
                <w:rFonts w:ascii="Calibri" w:eastAsia="Calibri" w:hAnsi="Calibri" w:cs="Calibri"/>
                <w:color w:val="000000"/>
              </w:rPr>
              <w:t>o logradouro ou da inscrição imobiliária municipal</w:t>
            </w:r>
            <w:r w:rsidRPr="005956B4">
              <w:rPr>
                <w:rFonts w:ascii="Calibri" w:eastAsia="Calibri" w:hAnsi="Calibri" w:cs="Calibri"/>
                <w:color w:val="000000"/>
              </w:rPr>
              <w:t>, indicação do imóvel, inclusive da matrícula, bem como a qualificação completa</w:t>
            </w:r>
            <w:r>
              <w:rPr>
                <w:rFonts w:ascii="Calibri" w:eastAsia="Calibri" w:hAnsi="Calibri" w:cs="Calibri"/>
                <w:color w:val="000000"/>
              </w:rPr>
              <w:t xml:space="preserve"> do requerente e do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cônjuge</w:t>
            </w:r>
            <w:r>
              <w:rPr>
                <w:rFonts w:ascii="Calibri" w:eastAsia="Calibri" w:hAnsi="Calibri" w:cs="Calibri"/>
                <w:color w:val="000000"/>
              </w:rPr>
              <w:t xml:space="preserve">, se for 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caso, 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gramEnd"/>
            <w:r w:rsidRPr="005956B4">
              <w:rPr>
                <w:rFonts w:ascii="Calibri" w:eastAsia="Calibri" w:hAnsi="Calibri" w:cs="Calibri"/>
                <w:color w:val="000000"/>
              </w:rPr>
              <w:t>nome, nacionalidade, profissão, RG com órgão expedidor, CPF e domicílio</w:t>
            </w:r>
            <w:r>
              <w:rPr>
                <w:rFonts w:ascii="Calibri" w:eastAsia="Calibri" w:hAnsi="Calibri" w:cs="Calibri"/>
                <w:color w:val="000000"/>
              </w:rPr>
              <w:t>, regime de bens e data do casamento</w:t>
            </w:r>
            <w:r w:rsidRPr="005956B4"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 xml:space="preserve">. Devendo conter ainda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 w:rsidRPr="005956B4">
              <w:rPr>
                <w:rFonts w:ascii="Calibri" w:eastAsia="Calibri" w:hAnsi="Calibri" w:cs="Calibri"/>
                <w:color w:val="000000"/>
              </w:rPr>
              <w:t>ndereçamento a esta Serventia, data, reconhecimento de firma</w:t>
            </w:r>
          </w:p>
          <w:p w14:paraId="627DDBAF" w14:textId="560CCFB9" w:rsidR="007E6D1B" w:rsidRPr="005956B4" w:rsidRDefault="007E6D1B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Veja nosso modelo de requerimento no link </w:t>
            </w:r>
            <w:r w:rsidRPr="007E6D1B">
              <w:rPr>
                <w:rFonts w:ascii="Calibri" w:eastAsia="Calibri" w:hAnsi="Calibri" w:cs="Calibri"/>
                <w:color w:val="000000"/>
                <w:highlight w:val="yellow"/>
              </w:rPr>
              <w:t>colocar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C4A0ECD" w14:textId="02B33A7C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Em caso de autorização na Escritura Pública o requerimento é dispensado.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2EB1" w14:textId="20F04151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Art. </w:t>
            </w:r>
            <w:r w:rsidR="00291A8B">
              <w:rPr>
                <w:rFonts w:ascii="Calibri" w:eastAsia="Calibri" w:hAnsi="Calibri" w:cs="Calibri"/>
                <w:color w:val="000000"/>
              </w:rPr>
              <w:t>731, V do CNP/BA</w:t>
            </w:r>
          </w:p>
        </w:tc>
      </w:tr>
      <w:tr w:rsidR="005A341B" w14:paraId="01375F05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6EDC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8F2B" w14:textId="0475E739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color w:val="000000"/>
              </w:rPr>
              <w:t>Tratando-se de documento digital,</w:t>
            </w:r>
            <w:r>
              <w:rPr>
                <w:rFonts w:ascii="Calibri" w:eastAsia="Calibri" w:hAnsi="Calibri" w:cs="Calibri"/>
                <w:color w:val="000000"/>
              </w:rPr>
              <w:t xml:space="preserve"> será necessária a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assinatura qualificada gov.br ou ICP-Brasil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arquivo  em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PDF-A, com metadados preservados, com mecanismos de validação de autenticidade e teor ( código de validação,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QRcode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ou manifesto de assinaturas)</w:t>
            </w:r>
          </w:p>
          <w:p w14:paraId="6A586316" w14:textId="4A70969D" w:rsidR="005956B4" w:rsidRP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OBS: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assinado eletronicamente deve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ser </w:t>
            </w:r>
            <w:proofErr w:type="gramStart"/>
            <w:r w:rsidRPr="005956B4">
              <w:rPr>
                <w:rFonts w:ascii="Calibri" w:eastAsia="Calibri" w:hAnsi="Calibri" w:cs="Calibri"/>
                <w:color w:val="000000"/>
              </w:rPr>
              <w:t>protocolado</w:t>
            </w:r>
            <w:proofErr w:type="gramEnd"/>
            <w:r w:rsidRPr="005956B4">
              <w:rPr>
                <w:rFonts w:ascii="Calibri" w:eastAsia="Calibri" w:hAnsi="Calibri" w:cs="Calibri"/>
                <w:color w:val="000000"/>
              </w:rPr>
              <w:t xml:space="preserve"> via</w:t>
            </w:r>
            <w:hyperlink r:id="rId7" w:tgtFrame="_blank" w:history="1">
              <w:r w:rsidRPr="005956B4">
                <w:rPr>
                  <w:rStyle w:val="Hyperlink"/>
                  <w:rFonts w:ascii="Calibri" w:eastAsia="Calibri" w:hAnsi="Calibri" w:cs="Calibri"/>
                </w:rPr>
                <w:t> SAEC – ONR</w:t>
              </w:r>
            </w:hyperlink>
            <w:r w:rsidRPr="005956B4">
              <w:rPr>
                <w:rFonts w:ascii="Calibri" w:eastAsia="Calibri" w:hAnsi="Calibri" w:cs="Calibri"/>
                <w:color w:val="000000"/>
                <w:u w:val="single"/>
              </w:rPr>
              <w:t>.</w:t>
            </w:r>
          </w:p>
          <w:p w14:paraId="07D2B51C" w14:textId="5E123615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7308" w14:textId="77777777" w:rsidR="005A341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Dec. Nº</w:t>
            </w:r>
          </w:p>
          <w:p w14:paraId="3DDA77EC" w14:textId="76E4CCA3" w:rsidR="00291A8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10.278/2020 e </w:t>
            </w:r>
            <w:proofErr w:type="spellStart"/>
            <w:r w:rsidR="00D428FF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="00D428FF">
              <w:rPr>
                <w:rFonts w:ascii="Calibri" w:eastAsia="Calibri" w:hAnsi="Calibri" w:cs="Calibri"/>
                <w:color w:val="000000"/>
              </w:rPr>
              <w:t xml:space="preserve"> 149/23</w:t>
            </w:r>
          </w:p>
        </w:tc>
      </w:tr>
      <w:tr w:rsidR="005A341B" w14:paraId="7E27AF4F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04D4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BE8B" w14:textId="77777777" w:rsidR="007E6D1B" w:rsidRP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 xml:space="preserve">Se o interessado estiver representado por </w:t>
            </w:r>
            <w:r w:rsidRPr="007E6D1B">
              <w:rPr>
                <w:rFonts w:ascii="Calibri" w:eastAsia="Calibri" w:hAnsi="Calibri" w:cs="Calibri"/>
                <w:b/>
                <w:bCs/>
                <w:color w:val="000000"/>
              </w:rPr>
              <w:t>procurador</w:t>
            </w:r>
            <w:r w:rsidRPr="007E6D1B">
              <w:rPr>
                <w:rFonts w:ascii="Calibri" w:eastAsia="Calibri" w:hAnsi="Calibri" w:cs="Calibri"/>
                <w:color w:val="000000"/>
              </w:rPr>
              <w:t>, anexar:</w:t>
            </w:r>
          </w:p>
          <w:p w14:paraId="2840F9C4" w14:textId="2269A004" w:rsidR="007E6D1B" w:rsidRP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>Cadeia de procurações/substabelecimentos, na forma original ou em cópia autenticada por Tabelião, ou, se constante de processo digital, com código de validação eletrônica.</w:t>
            </w:r>
          </w:p>
          <w:p w14:paraId="26D713D5" w14:textId="7BB1BAC3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3795" w14:textId="77777777" w:rsidR="007E6D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Art.</w:t>
            </w:r>
          </w:p>
          <w:p w14:paraId="00920DCA" w14:textId="4C91FC5C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 do CC</w:t>
            </w:r>
          </w:p>
        </w:tc>
      </w:tr>
      <w:tr w:rsidR="005A341B" w14:paraId="1982304E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5AFE" w14:textId="53EF72CE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9DE" w14:textId="3D8F5162" w:rsidR="005A341B" w:rsidRPr="00095C05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Para averbação </w:t>
            </w:r>
            <w:r w:rsidR="00FE1336">
              <w:rPr>
                <w:rFonts w:ascii="Calibri" w:eastAsia="Calibri" w:hAnsi="Calibri" w:cs="Calibri"/>
                <w:b/>
                <w:bCs/>
                <w:color w:val="000000"/>
              </w:rPr>
              <w:t>de logradouro ou</w:t>
            </w:r>
            <w:r w:rsidR="0042725F">
              <w:rPr>
                <w:rFonts w:ascii="Calibri" w:eastAsia="Calibri" w:hAnsi="Calibri" w:cs="Calibri"/>
                <w:b/>
                <w:bCs/>
                <w:color w:val="000000"/>
              </w:rPr>
              <w:t xml:space="preserve"> inscrição municipal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8A15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A341B" w14:paraId="6284AE74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F0BC" w14:textId="6FF25E29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6592D" w14:textId="14831108" w:rsidR="00095C05" w:rsidRDefault="00A44DBD" w:rsidP="0042725F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Certidão </w:t>
            </w:r>
            <w:r w:rsidR="00095C05" w:rsidRPr="00A57BB7">
              <w:rPr>
                <w:rFonts w:ascii="Calibri" w:eastAsia="Calibri" w:hAnsi="Calibri" w:cs="Calibri"/>
                <w:color w:val="000000"/>
              </w:rPr>
              <w:t xml:space="preserve">de </w:t>
            </w:r>
            <w:r w:rsidR="0042725F">
              <w:rPr>
                <w:rFonts w:ascii="Calibri" w:eastAsia="Calibri" w:hAnsi="Calibri" w:cs="Calibri"/>
                <w:color w:val="000000"/>
              </w:rPr>
              <w:t xml:space="preserve">Dados Cadastrais emitida no site da Prefeitura de </w:t>
            </w:r>
            <w:proofErr w:type="spellStart"/>
            <w:r w:rsidR="0042725F">
              <w:rPr>
                <w:rFonts w:ascii="Calibri" w:eastAsia="Calibri" w:hAnsi="Calibri" w:cs="Calibri"/>
                <w:color w:val="000000"/>
              </w:rPr>
              <w:t>Salvador-BA</w:t>
            </w:r>
            <w:proofErr w:type="spellEnd"/>
            <w:r w:rsidR="0042725F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8" w:history="1">
              <w:r w:rsidR="0042725F" w:rsidRPr="00223352">
                <w:rPr>
                  <w:rStyle w:val="Hyperlink"/>
                  <w:rFonts w:ascii="Calibri" w:eastAsia="Calibri" w:hAnsi="Calibri" w:cs="Calibri"/>
                </w:rPr>
                <w:t>https://www2.sefaz.salvador.ba.gov.br/servico/certidao-dados-cadastrais</w:t>
              </w:r>
            </w:hyperlink>
          </w:p>
          <w:p w14:paraId="0AB73251" w14:textId="19DDDE98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C036" w14:textId="655ED632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Art.</w:t>
            </w:r>
          </w:p>
          <w:p w14:paraId="48B1A7F1" w14:textId="454EAFE5" w:rsidR="00095C05" w:rsidRPr="00FE1336" w:rsidRDefault="00DA7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1.023,I</w:t>
            </w:r>
            <w:proofErr w:type="gramEnd"/>
            <w:r w:rsidR="00FE1336">
              <w:rPr>
                <w:rFonts w:ascii="Calibri" w:eastAsia="Calibri" w:hAnsi="Calibri" w:cs="Calibri"/>
                <w:color w:val="000000"/>
              </w:rPr>
              <w:t xml:space="preserve"> c/c 1.024, III, a, </w:t>
            </w:r>
            <w:proofErr w:type="spellStart"/>
            <w:r w:rsidR="00FE1336">
              <w:rPr>
                <w:rFonts w:ascii="Calibri" w:eastAsia="Calibri" w:hAnsi="Calibri" w:cs="Calibri"/>
                <w:color w:val="000000"/>
              </w:rPr>
              <w:t>IV,a</w:t>
            </w:r>
            <w:proofErr w:type="spellEnd"/>
          </w:p>
        </w:tc>
      </w:tr>
      <w:tr w:rsidR="00095C05" w14:paraId="75BBBCD6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7E61" w14:textId="3F86F869" w:rsidR="00095C05" w:rsidRDefault="0042725F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F93E99">
              <w:rPr>
                <w:rFonts w:ascii="Calibri" w:eastAsia="Calibri" w:hAnsi="Calibri" w:cs="Calibri"/>
                <w:color w:val="000000"/>
              </w:rPr>
              <w:t>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BAF2" w14:textId="2BB12647" w:rsidR="00095C05" w:rsidRDefault="00F93E99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EMOLUMENTOS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D546" w14:textId="77777777" w:rsidR="00095C05" w:rsidRDefault="00095C05" w:rsidP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1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D428FF" w14:paraId="4372CEF0" w14:textId="77777777" w:rsidTr="00D428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6472" w14:textId="419DE464" w:rsidR="00D428FF" w:rsidRDefault="0042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D428FF">
              <w:rPr>
                <w:rFonts w:ascii="Calibri" w:eastAsia="Calibri" w:hAnsi="Calibri" w:cs="Calibri"/>
                <w:color w:val="000000"/>
              </w:rPr>
              <w:t>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38F1" w14:textId="77777777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Daje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Prenotação</w:t>
            </w:r>
          </w:p>
          <w:p w14:paraId="5EEEC7EB" w14:textId="4748F13C" w:rsidR="00D428FF" w:rsidRPr="00D428FF" w:rsidRDefault="00D428FF" w:rsidP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Pr="00D428FF">
              <w:rPr>
                <w:rFonts w:ascii="Calibri" w:eastAsia="Calibri" w:hAnsi="Calibri" w:cs="Calibri"/>
                <w:color w:val="000000"/>
              </w:rPr>
              <w:t xml:space="preserve">odendo ser obtido no site: </w:t>
            </w:r>
            <w:hyperlink r:id="rId9" w:history="1">
              <w:r w:rsidRPr="00D428FF">
                <w:rPr>
                  <w:rStyle w:val="Hyperlink"/>
                  <w:rFonts w:ascii="Calibri" w:eastAsia="Calibri" w:hAnsi="Calibri" w:cs="Calibri"/>
                </w:rPr>
                <w:t>https://eselo.tjba.jus.br/</w:t>
              </w:r>
            </w:hyperlink>
          </w:p>
          <w:p w14:paraId="3CDA37B7" w14:textId="25F2B6C5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As custas serão complementadas por ocasião do registro</w:t>
            </w:r>
            <w:r w:rsidR="00A44DB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A44DBD">
              <w:rPr>
                <w:rFonts w:ascii="Calibri" w:eastAsia="Calibri" w:hAnsi="Calibri" w:cs="Calibri"/>
                <w:color w:val="000000"/>
              </w:rPr>
              <w:t>( item</w:t>
            </w:r>
            <w:proofErr w:type="gramEnd"/>
            <w:r w:rsidR="00A44DBD">
              <w:rPr>
                <w:rFonts w:ascii="Calibri" w:eastAsia="Calibri" w:hAnsi="Calibri" w:cs="Calibri"/>
                <w:color w:val="000000"/>
              </w:rPr>
              <w:t xml:space="preserve"> 24 das Notas Explicativas da Tabela de Emolumentos em vigor)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14A6" w14:textId="5CEB67F1" w:rsidR="00D428FF" w:rsidRDefault="00A4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Lei Estadual 12. 373/11</w:t>
            </w:r>
            <w:r w:rsidR="00D428F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18ACACB" w14:textId="6B5A686C" w:rsidR="00B10233" w:rsidRDefault="00B10233" w:rsidP="00A44D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102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567" w:bottom="776" w:left="85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39D" w14:textId="77777777" w:rsidR="00D74BED" w:rsidRDefault="00D74BED">
      <w:r>
        <w:separator/>
      </w:r>
    </w:p>
  </w:endnote>
  <w:endnote w:type="continuationSeparator" w:id="0">
    <w:p w14:paraId="2A773F9A" w14:textId="77777777" w:rsidR="00D74BED" w:rsidRDefault="00D7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1E8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DAF" w14:textId="7E2861AD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___________________________________________</w:t>
    </w:r>
  </w:p>
  <w:p w14:paraId="53740FDC" w14:textId="77777777" w:rsidR="00A44DBD" w:rsidRDefault="00A44DBD" w:rsidP="00A44DBD">
    <w:pPr>
      <w:tabs>
        <w:tab w:val="left" w:pos="2880"/>
      </w:tabs>
      <w:jc w:val="right"/>
    </w:pPr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Rua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Castrto</w:t>
    </w:r>
    <w:proofErr w:type="spellEnd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 Neves, 99,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Matatu</w:t>
    </w:r>
    <w:proofErr w:type="spellEnd"/>
    <w:r>
      <w:rPr>
        <w:rFonts w:ascii="Calibri" w:hAnsi="Calibri" w:cs="Calibri"/>
        <w:sz w:val="16"/>
        <w:szCs w:val="16"/>
      </w:rPr>
      <w:t>, Salvador/BA</w:t>
    </w:r>
  </w:p>
  <w:p w14:paraId="26914A3C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CEP: 40255-020| Telefone: (71</w:t>
    </w:r>
    <w:proofErr w:type="gramStart"/>
    <w:r>
      <w:rPr>
        <w:rFonts w:ascii="Calibri" w:hAnsi="Calibri" w:cs="Calibri"/>
        <w:sz w:val="16"/>
        <w:szCs w:val="16"/>
      </w:rPr>
      <w:t>)  3036</w:t>
    </w:r>
    <w:proofErr w:type="gramEnd"/>
    <w:r>
      <w:rPr>
        <w:rFonts w:ascii="Calibri" w:hAnsi="Calibri" w:cs="Calibri"/>
        <w:sz w:val="16"/>
        <w:szCs w:val="16"/>
      </w:rPr>
      <w:t>-7555</w:t>
    </w:r>
  </w:p>
  <w:p w14:paraId="2ED99513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www.3risalvador.com.br</w:t>
    </w:r>
  </w:p>
  <w:p w14:paraId="74F87588" w14:textId="7E437D3C" w:rsidR="00A44DBD" w:rsidRDefault="00A44DBD">
    <w:pPr>
      <w:pStyle w:val="Rodap"/>
    </w:pPr>
  </w:p>
  <w:p w14:paraId="073917D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1B6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69BA" w14:textId="77777777" w:rsidR="00D74BED" w:rsidRDefault="00D74BED">
      <w:r>
        <w:separator/>
      </w:r>
    </w:p>
  </w:footnote>
  <w:footnote w:type="continuationSeparator" w:id="0">
    <w:p w14:paraId="4FC08060" w14:textId="77777777" w:rsidR="00D74BED" w:rsidRDefault="00D7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176" w14:textId="77777777" w:rsidR="00B10233" w:rsidRDefault="00B102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6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758"/>
      <w:gridCol w:w="4606"/>
      <w:gridCol w:w="2303"/>
    </w:tblGrid>
    <w:tr w:rsidR="00B10233" w14:paraId="71C3E208" w14:textId="77777777">
      <w:trPr>
        <w:trHeight w:val="560"/>
        <w:jc w:val="center"/>
      </w:trPr>
      <w:tc>
        <w:tcPr>
          <w:tcW w:w="3758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7122E449" w14:textId="2FEF5912" w:rsidR="00B10233" w:rsidRDefault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 wp14:anchorId="71BDD1FB" wp14:editId="4E6C686F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544320" cy="1151255"/>
                <wp:effectExtent l="19050" t="19050" r="17780" b="10795"/>
                <wp:wrapSquare wrapText="largest"/>
                <wp:docPr id="170328357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11" r="-8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151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673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629CBC1A" w14:textId="397D1B25" w:rsidR="00B10233" w:rsidRDefault="005A341B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DOCUMENTOS NECESSÁRIOS </w:t>
          </w:r>
        </w:p>
      </w:tc>
      <w:tc>
        <w:tcPr>
          <w:tcW w:w="2303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0727BD1F" w14:textId="77777777" w:rsidR="005A341B" w:rsidRPr="00E41FE7" w:rsidRDefault="005A341B" w:rsidP="005A341B">
          <w:pPr>
            <w:spacing w:after="100" w:afterAutospacing="1"/>
            <w:jc w:val="center"/>
            <w:rPr>
              <w:color w:val="2C3E50"/>
            </w:rPr>
          </w:pPr>
          <w:r w:rsidRPr="00E41FE7">
            <w:rPr>
              <w:color w:val="2C3E50"/>
            </w:rPr>
            <w:t>Ressalta-se que a listagem fornecida serve como auxílio inicial e, a depender da análise jurídica do protocolo, poderão ser exigidos documentos complementares.</w:t>
          </w:r>
        </w:p>
        <w:p w14:paraId="06D6994D" w14:textId="2867CCEC" w:rsidR="00B10233" w:rsidRPr="005A341B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Verdana" w:eastAsia="Verdana" w:hAnsi="Verdana" w:cs="Verdana"/>
              <w:color w:val="000000"/>
            </w:rPr>
          </w:pPr>
        </w:p>
      </w:tc>
    </w:tr>
    <w:tr w:rsidR="00B10233" w14:paraId="59FB4B1E" w14:textId="77777777">
      <w:trPr>
        <w:trHeight w:val="620"/>
        <w:jc w:val="center"/>
      </w:trPr>
      <w:tc>
        <w:tcPr>
          <w:tcW w:w="3758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02C33C8E" w14:textId="77777777" w:rsidR="00B10233" w:rsidRDefault="00B102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i/>
              <w:color w:val="FF0000"/>
            </w:rPr>
          </w:pP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16F6B994" w14:textId="1037DE81" w:rsidR="00B10233" w:rsidRDefault="005A341B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ALTERAÇÃO D</w:t>
          </w:r>
          <w:r w:rsidR="0042725F"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E INSCRIÇÃO MUNICIPAL OU ENDEREÇO</w:t>
          </w:r>
        </w:p>
      </w:tc>
      <w:tc>
        <w:tcPr>
          <w:tcW w:w="2303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123A19C5" w14:textId="77777777" w:rsidR="00B10233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187DB2B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12E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07C6E"/>
    <w:multiLevelType w:val="hybridMultilevel"/>
    <w:tmpl w:val="C2085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7107"/>
    <w:multiLevelType w:val="hybridMultilevel"/>
    <w:tmpl w:val="F36AD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717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006241">
    <w:abstractNumId w:val="1"/>
  </w:num>
  <w:num w:numId="2" w16cid:durableId="1745879393">
    <w:abstractNumId w:val="0"/>
  </w:num>
  <w:num w:numId="3" w16cid:durableId="155846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33"/>
    <w:rsid w:val="00095C05"/>
    <w:rsid w:val="000D2D0B"/>
    <w:rsid w:val="00110350"/>
    <w:rsid w:val="00192445"/>
    <w:rsid w:val="002128A9"/>
    <w:rsid w:val="0021292D"/>
    <w:rsid w:val="00224FDC"/>
    <w:rsid w:val="00291A8B"/>
    <w:rsid w:val="0042725F"/>
    <w:rsid w:val="005956B4"/>
    <w:rsid w:val="005A341B"/>
    <w:rsid w:val="005B42E3"/>
    <w:rsid w:val="00763B57"/>
    <w:rsid w:val="007E6D1B"/>
    <w:rsid w:val="00A44DBD"/>
    <w:rsid w:val="00A57BB7"/>
    <w:rsid w:val="00AD1067"/>
    <w:rsid w:val="00B10233"/>
    <w:rsid w:val="00D428FF"/>
    <w:rsid w:val="00D74BED"/>
    <w:rsid w:val="00DA76A1"/>
    <w:rsid w:val="00F63B33"/>
    <w:rsid w:val="00F93E99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47E4"/>
  <w15:docId w15:val="{97116D28-6D9D-4CA7-88F4-89222EB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41B"/>
  </w:style>
  <w:style w:type="paragraph" w:styleId="NormalWeb">
    <w:name w:val="Normal (Web)"/>
    <w:basedOn w:val="Normal"/>
    <w:uiPriority w:val="99"/>
    <w:semiHidden/>
    <w:unhideWhenUsed/>
    <w:rsid w:val="005956B4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5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6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7B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44DB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44DB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41">
          <w:marLeft w:val="0"/>
          <w:marRight w:val="0"/>
          <w:marTop w:val="0"/>
          <w:marBottom w:val="750"/>
          <w:divBdr>
            <w:top w:val="single" w:sz="36" w:space="15" w:color="86754D"/>
            <w:left w:val="single" w:sz="36" w:space="15" w:color="86754D"/>
            <w:bottom w:val="single" w:sz="36" w:space="15" w:color="86754D"/>
            <w:right w:val="single" w:sz="36" w:space="15" w:color="86754D"/>
          </w:divBdr>
        </w:div>
        <w:div w:id="36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5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sefaz.salvador.ba.gov.br/servico/certidao-dados-cadastrai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registradores.onr.org.br/eProtocolo/DefaultAC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elo.tjba.jus.b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Fabrício Ferreira</cp:lastModifiedBy>
  <cp:revision>5</cp:revision>
  <dcterms:created xsi:type="dcterms:W3CDTF">2024-03-18T21:40:00Z</dcterms:created>
  <dcterms:modified xsi:type="dcterms:W3CDTF">2024-03-18T22:27:00Z</dcterms:modified>
</cp:coreProperties>
</file>