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555" w:type="dxa"/>
        <w:tblInd w:w="-108" w:type="dxa"/>
        <w:tblLayout w:type="fixed"/>
        <w:tblLook w:val="0000" w:firstRow="0" w:lastRow="0" w:firstColumn="0" w:lastColumn="0" w:noHBand="0" w:noVBand="0"/>
      </w:tblPr>
      <w:tblGrid>
        <w:gridCol w:w="680"/>
        <w:gridCol w:w="8222"/>
        <w:gridCol w:w="653"/>
      </w:tblGrid>
      <w:tr w:rsidR="005A341B" w14:paraId="5833FBE7" w14:textId="77777777" w:rsidTr="005A341B">
        <w:tc>
          <w:tcPr>
            <w:tcW w:w="680" w:type="dxa"/>
            <w:tcBorders>
              <w:top w:val="single" w:sz="4" w:space="0" w:color="000000"/>
              <w:left w:val="single" w:sz="4" w:space="0" w:color="000000"/>
              <w:bottom w:val="single" w:sz="4" w:space="0" w:color="000000"/>
            </w:tcBorders>
            <w:shd w:val="clear" w:color="auto" w:fill="auto"/>
          </w:tcPr>
          <w:p w14:paraId="60AD888E" w14:textId="77777777" w:rsidR="005A341B" w:rsidRDefault="005A341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1</w:t>
            </w:r>
          </w:p>
        </w:tc>
        <w:tc>
          <w:tcPr>
            <w:tcW w:w="8222" w:type="dxa"/>
            <w:tcBorders>
              <w:top w:val="single" w:sz="4" w:space="0" w:color="000000"/>
              <w:left w:val="single" w:sz="4" w:space="0" w:color="000000"/>
              <w:bottom w:val="single" w:sz="4" w:space="0" w:color="000000"/>
            </w:tcBorders>
            <w:shd w:val="clear" w:color="auto" w:fill="auto"/>
          </w:tcPr>
          <w:p w14:paraId="7C5CA61E" w14:textId="23D78C3A" w:rsidR="005A341B" w:rsidRDefault="005A341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DOCUMENTOS:</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5F5EF042" w14:textId="06242AE7" w:rsidR="005A341B" w:rsidRDefault="005A341B">
            <w:pPr>
              <w:pBdr>
                <w:top w:val="nil"/>
                <w:left w:val="nil"/>
                <w:bottom w:val="nil"/>
                <w:right w:val="nil"/>
                <w:between w:val="nil"/>
              </w:pBdr>
              <w:jc w:val="both"/>
              <w:rPr>
                <w:rFonts w:ascii="Calibri" w:eastAsia="Calibri" w:hAnsi="Calibri" w:cs="Calibri"/>
                <w:b/>
                <w:color w:val="000000"/>
              </w:rPr>
            </w:pPr>
          </w:p>
        </w:tc>
      </w:tr>
      <w:tr w:rsidR="005A341B" w14:paraId="1D992C19" w14:textId="77777777" w:rsidTr="005A341B">
        <w:tc>
          <w:tcPr>
            <w:tcW w:w="680" w:type="dxa"/>
            <w:tcBorders>
              <w:top w:val="single" w:sz="4" w:space="0" w:color="000000"/>
              <w:left w:val="single" w:sz="4" w:space="0" w:color="000000"/>
              <w:bottom w:val="single" w:sz="4" w:space="0" w:color="000000"/>
            </w:tcBorders>
            <w:shd w:val="clear" w:color="auto" w:fill="auto"/>
          </w:tcPr>
          <w:p w14:paraId="5D53A448" w14:textId="77777777" w:rsidR="005A341B" w:rsidRDefault="005A341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1.1</w:t>
            </w:r>
          </w:p>
        </w:tc>
        <w:tc>
          <w:tcPr>
            <w:tcW w:w="8222" w:type="dxa"/>
            <w:tcBorders>
              <w:top w:val="single" w:sz="4" w:space="0" w:color="000000"/>
              <w:left w:val="single" w:sz="4" w:space="0" w:color="000000"/>
              <w:bottom w:val="single" w:sz="4" w:space="0" w:color="000000"/>
            </w:tcBorders>
            <w:shd w:val="clear" w:color="auto" w:fill="auto"/>
          </w:tcPr>
          <w:p w14:paraId="289641AA" w14:textId="25C435E1" w:rsidR="005F5174" w:rsidRDefault="005956B4" w:rsidP="005956B4">
            <w:pPr>
              <w:pBdr>
                <w:top w:val="nil"/>
                <w:left w:val="nil"/>
                <w:bottom w:val="nil"/>
                <w:right w:val="nil"/>
                <w:between w:val="nil"/>
              </w:pBdr>
              <w:rPr>
                <w:rFonts w:ascii="Calibri" w:eastAsia="Calibri" w:hAnsi="Calibri" w:cs="Calibri"/>
                <w:color w:val="000000"/>
              </w:rPr>
            </w:pPr>
            <w:r w:rsidRPr="005956B4">
              <w:rPr>
                <w:rFonts w:ascii="Calibri" w:eastAsia="Calibri" w:hAnsi="Calibri" w:cs="Calibri"/>
                <w:b/>
                <w:bCs/>
                <w:color w:val="000000"/>
              </w:rPr>
              <w:t>Requerimento,</w:t>
            </w:r>
            <w:r w:rsidRPr="005956B4">
              <w:rPr>
                <w:rFonts w:ascii="Calibri" w:eastAsia="Calibri" w:hAnsi="Calibri" w:cs="Calibri"/>
                <w:color w:val="000000"/>
              </w:rPr>
              <w:t xml:space="preserve"> com expressa solicitação de averbação </w:t>
            </w:r>
            <w:r>
              <w:rPr>
                <w:rFonts w:ascii="Calibri" w:eastAsia="Calibri" w:hAnsi="Calibri" w:cs="Calibri"/>
                <w:color w:val="000000"/>
              </w:rPr>
              <w:t xml:space="preserve">da alteração </w:t>
            </w:r>
            <w:r w:rsidR="005F5174">
              <w:rPr>
                <w:rFonts w:ascii="Calibri" w:eastAsia="Calibri" w:hAnsi="Calibri" w:cs="Calibri"/>
                <w:color w:val="000000"/>
              </w:rPr>
              <w:t>da razão social</w:t>
            </w:r>
            <w:r>
              <w:rPr>
                <w:rFonts w:ascii="Calibri" w:eastAsia="Calibri" w:hAnsi="Calibri" w:cs="Calibri"/>
                <w:color w:val="000000"/>
              </w:rPr>
              <w:t xml:space="preserve"> </w:t>
            </w:r>
            <w:r w:rsidR="005F5174">
              <w:rPr>
                <w:rFonts w:ascii="Calibri" w:eastAsia="Calibri" w:hAnsi="Calibri" w:cs="Calibri"/>
                <w:color w:val="000000"/>
              </w:rPr>
              <w:t xml:space="preserve">da pessoa jurídica </w:t>
            </w:r>
            <w:r>
              <w:rPr>
                <w:rFonts w:ascii="Calibri" w:eastAsia="Calibri" w:hAnsi="Calibri" w:cs="Calibri"/>
                <w:color w:val="000000"/>
              </w:rPr>
              <w:t>(indicar</w:t>
            </w:r>
            <w:r w:rsidR="005F5174">
              <w:rPr>
                <w:rFonts w:ascii="Calibri" w:eastAsia="Calibri" w:hAnsi="Calibri" w:cs="Calibri"/>
                <w:color w:val="000000"/>
              </w:rPr>
              <w:t xml:space="preserve"> razão social anterior e atual</w:t>
            </w:r>
            <w:r>
              <w:rPr>
                <w:rFonts w:ascii="Calibri" w:eastAsia="Calibri" w:hAnsi="Calibri" w:cs="Calibri"/>
                <w:color w:val="000000"/>
              </w:rPr>
              <w:t>)</w:t>
            </w:r>
            <w:r w:rsidRPr="005956B4">
              <w:rPr>
                <w:rFonts w:ascii="Calibri" w:eastAsia="Calibri" w:hAnsi="Calibri" w:cs="Calibri"/>
                <w:color w:val="000000"/>
              </w:rPr>
              <w:t>, indicação do imóvel, inclusive da matrícula, bem como a qualificação completa</w:t>
            </w:r>
            <w:r>
              <w:rPr>
                <w:rFonts w:ascii="Calibri" w:eastAsia="Calibri" w:hAnsi="Calibri" w:cs="Calibri"/>
                <w:color w:val="000000"/>
              </w:rPr>
              <w:t xml:space="preserve"> do requerente </w:t>
            </w:r>
            <w:proofErr w:type="gramStart"/>
            <w:r w:rsidR="005F5174">
              <w:rPr>
                <w:rFonts w:ascii="Calibri" w:eastAsia="Calibri" w:hAnsi="Calibri" w:cs="Calibri"/>
                <w:color w:val="000000"/>
              </w:rPr>
              <w:t>( nome</w:t>
            </w:r>
            <w:proofErr w:type="gramEnd"/>
            <w:r w:rsidR="005F5174">
              <w:rPr>
                <w:rFonts w:ascii="Calibri" w:eastAsia="Calibri" w:hAnsi="Calibri" w:cs="Calibri"/>
                <w:color w:val="000000"/>
              </w:rPr>
              <w:t>, sede, CNPJ) e a identificação/qualificação completa do representante.</w:t>
            </w:r>
          </w:p>
          <w:p w14:paraId="1D70BE36" w14:textId="2AAC21B7" w:rsidR="005956B4" w:rsidRDefault="005956B4" w:rsidP="005956B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Devendo conter ainda </w:t>
            </w:r>
            <w:r>
              <w:rPr>
                <w:rFonts w:ascii="Calibri" w:eastAsia="Calibri" w:hAnsi="Calibri" w:cs="Calibri"/>
                <w:b/>
                <w:bCs/>
                <w:color w:val="000000"/>
              </w:rPr>
              <w:t>e</w:t>
            </w:r>
            <w:r w:rsidRPr="005956B4">
              <w:rPr>
                <w:rFonts w:ascii="Calibri" w:eastAsia="Calibri" w:hAnsi="Calibri" w:cs="Calibri"/>
                <w:color w:val="000000"/>
              </w:rPr>
              <w:t>ndereçamento a esta Serventia, data, reconhecimento de firma</w:t>
            </w:r>
          </w:p>
          <w:p w14:paraId="627DDBAF" w14:textId="560CCFB9" w:rsidR="007E6D1B" w:rsidRPr="005956B4" w:rsidRDefault="007E6D1B" w:rsidP="005956B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Veja nosso modelo de requerimento no link </w:t>
            </w:r>
            <w:r w:rsidRPr="007E6D1B">
              <w:rPr>
                <w:rFonts w:ascii="Calibri" w:eastAsia="Calibri" w:hAnsi="Calibri" w:cs="Calibri"/>
                <w:color w:val="000000"/>
                <w:highlight w:val="yellow"/>
              </w:rPr>
              <w:t>colocar</w:t>
            </w:r>
            <w:r>
              <w:rPr>
                <w:rFonts w:ascii="Calibri" w:eastAsia="Calibri" w:hAnsi="Calibri" w:cs="Calibri"/>
                <w:color w:val="000000"/>
              </w:rPr>
              <w:t xml:space="preserve"> </w:t>
            </w:r>
          </w:p>
          <w:p w14:paraId="5C4A0ECD" w14:textId="02B33A7C" w:rsidR="005A341B" w:rsidRDefault="00095C0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OBS: Em caso de autorização na Escritura Pública o requerimento é dispensado.</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76F12EB1" w14:textId="20F04151" w:rsidR="005A341B" w:rsidRDefault="007E6D1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Art. </w:t>
            </w:r>
            <w:r w:rsidR="00291A8B">
              <w:rPr>
                <w:rFonts w:ascii="Calibri" w:eastAsia="Calibri" w:hAnsi="Calibri" w:cs="Calibri"/>
                <w:color w:val="000000"/>
              </w:rPr>
              <w:t>731, V do CNP/BA</w:t>
            </w:r>
          </w:p>
        </w:tc>
      </w:tr>
      <w:tr w:rsidR="005A341B" w14:paraId="01375F05" w14:textId="77777777" w:rsidTr="005A341B">
        <w:tc>
          <w:tcPr>
            <w:tcW w:w="680" w:type="dxa"/>
            <w:tcBorders>
              <w:top w:val="single" w:sz="4" w:space="0" w:color="000000"/>
              <w:left w:val="single" w:sz="4" w:space="0" w:color="000000"/>
              <w:bottom w:val="single" w:sz="4" w:space="0" w:color="000000"/>
            </w:tcBorders>
            <w:shd w:val="clear" w:color="auto" w:fill="auto"/>
          </w:tcPr>
          <w:p w14:paraId="183D6EDC" w14:textId="77777777" w:rsidR="005A341B" w:rsidRDefault="005A341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1.2</w:t>
            </w:r>
          </w:p>
        </w:tc>
        <w:tc>
          <w:tcPr>
            <w:tcW w:w="8222" w:type="dxa"/>
            <w:tcBorders>
              <w:top w:val="single" w:sz="4" w:space="0" w:color="000000"/>
              <w:left w:val="single" w:sz="4" w:space="0" w:color="000000"/>
              <w:bottom w:val="single" w:sz="4" w:space="0" w:color="000000"/>
            </w:tcBorders>
            <w:shd w:val="clear" w:color="auto" w:fill="auto"/>
          </w:tcPr>
          <w:p w14:paraId="63678F2B" w14:textId="0475E739" w:rsidR="005956B4" w:rsidRDefault="005956B4" w:rsidP="005956B4">
            <w:pPr>
              <w:pBdr>
                <w:top w:val="nil"/>
                <w:left w:val="nil"/>
                <w:bottom w:val="nil"/>
                <w:right w:val="nil"/>
                <w:between w:val="nil"/>
              </w:pBdr>
              <w:jc w:val="both"/>
              <w:rPr>
                <w:rFonts w:ascii="Calibri" w:eastAsia="Calibri" w:hAnsi="Calibri" w:cs="Calibri"/>
                <w:color w:val="000000"/>
              </w:rPr>
            </w:pPr>
            <w:r w:rsidRPr="005956B4">
              <w:rPr>
                <w:rFonts w:ascii="Calibri" w:eastAsia="Calibri" w:hAnsi="Calibri" w:cs="Calibri"/>
                <w:color w:val="000000"/>
              </w:rPr>
              <w:t>Tratando-se de documento digital,</w:t>
            </w:r>
            <w:r>
              <w:rPr>
                <w:rFonts w:ascii="Calibri" w:eastAsia="Calibri" w:hAnsi="Calibri" w:cs="Calibri"/>
                <w:color w:val="000000"/>
              </w:rPr>
              <w:t xml:space="preserve"> será necessária a</w:t>
            </w:r>
            <w:r w:rsidRPr="005956B4">
              <w:rPr>
                <w:rFonts w:ascii="Calibri" w:eastAsia="Calibri" w:hAnsi="Calibri" w:cs="Calibri"/>
                <w:color w:val="000000"/>
              </w:rPr>
              <w:t xml:space="preserve"> assinatura qualificada gov.br ou ICP-Brasil</w:t>
            </w:r>
            <w:r>
              <w:rPr>
                <w:rFonts w:ascii="Calibri" w:eastAsia="Calibri" w:hAnsi="Calibri" w:cs="Calibri"/>
                <w:color w:val="000000"/>
              </w:rPr>
              <w:t xml:space="preserve">, </w:t>
            </w:r>
            <w:proofErr w:type="gramStart"/>
            <w:r>
              <w:rPr>
                <w:rFonts w:ascii="Calibri" w:eastAsia="Calibri" w:hAnsi="Calibri" w:cs="Calibri"/>
                <w:color w:val="000000"/>
              </w:rPr>
              <w:t>arquivo  em</w:t>
            </w:r>
            <w:proofErr w:type="gramEnd"/>
            <w:r>
              <w:rPr>
                <w:rFonts w:ascii="Calibri" w:eastAsia="Calibri" w:hAnsi="Calibri" w:cs="Calibri"/>
                <w:color w:val="000000"/>
              </w:rPr>
              <w:t xml:space="preserve"> PDF-A, com metadados preservados, com mecanismos de validação de autenticidade e teor ( código de validação, </w:t>
            </w:r>
            <w:proofErr w:type="spellStart"/>
            <w:r>
              <w:rPr>
                <w:rFonts w:ascii="Calibri" w:eastAsia="Calibri" w:hAnsi="Calibri" w:cs="Calibri"/>
                <w:color w:val="000000"/>
              </w:rPr>
              <w:t>QRcode</w:t>
            </w:r>
            <w:proofErr w:type="spellEnd"/>
            <w:r>
              <w:rPr>
                <w:rFonts w:ascii="Calibri" w:eastAsia="Calibri" w:hAnsi="Calibri" w:cs="Calibri"/>
                <w:color w:val="000000"/>
              </w:rPr>
              <w:t xml:space="preserve"> ou manifesto de assinaturas)</w:t>
            </w:r>
          </w:p>
          <w:p w14:paraId="6A586316" w14:textId="4A70969D" w:rsidR="005956B4" w:rsidRPr="005956B4" w:rsidRDefault="005956B4" w:rsidP="005956B4">
            <w:pPr>
              <w:pBdr>
                <w:top w:val="nil"/>
                <w:left w:val="nil"/>
                <w:bottom w:val="nil"/>
                <w:right w:val="nil"/>
                <w:between w:val="nil"/>
              </w:pBdr>
              <w:jc w:val="both"/>
              <w:rPr>
                <w:rFonts w:ascii="Calibri" w:eastAsia="Calibri" w:hAnsi="Calibri" w:cs="Calibri"/>
                <w:color w:val="000000"/>
              </w:rPr>
            </w:pPr>
            <w:r w:rsidRPr="005956B4">
              <w:rPr>
                <w:rFonts w:ascii="Calibri" w:eastAsia="Calibri" w:hAnsi="Calibri" w:cs="Calibri"/>
                <w:b/>
                <w:bCs/>
                <w:color w:val="000000"/>
              </w:rPr>
              <w:t> </w:t>
            </w:r>
            <w:r>
              <w:rPr>
                <w:rFonts w:ascii="Calibri" w:eastAsia="Calibri" w:hAnsi="Calibri" w:cs="Calibri"/>
                <w:color w:val="000000"/>
              </w:rPr>
              <w:t>OBS:</w:t>
            </w:r>
            <w:r w:rsidRPr="005956B4">
              <w:rPr>
                <w:rFonts w:ascii="Calibri" w:eastAsia="Calibri" w:hAnsi="Calibri" w:cs="Calibri"/>
                <w:color w:val="000000"/>
              </w:rPr>
              <w:t xml:space="preserve"> assinado eletronicamente deve</w:t>
            </w:r>
            <w:r>
              <w:rPr>
                <w:rFonts w:ascii="Calibri" w:eastAsia="Calibri" w:hAnsi="Calibri" w:cs="Calibri"/>
                <w:color w:val="000000"/>
              </w:rPr>
              <w:t>m</w:t>
            </w:r>
            <w:r w:rsidRPr="005956B4">
              <w:rPr>
                <w:rFonts w:ascii="Calibri" w:eastAsia="Calibri" w:hAnsi="Calibri" w:cs="Calibri"/>
                <w:color w:val="000000"/>
              </w:rPr>
              <w:t xml:space="preserve"> ser </w:t>
            </w:r>
            <w:proofErr w:type="gramStart"/>
            <w:r w:rsidRPr="005956B4">
              <w:rPr>
                <w:rFonts w:ascii="Calibri" w:eastAsia="Calibri" w:hAnsi="Calibri" w:cs="Calibri"/>
                <w:color w:val="000000"/>
              </w:rPr>
              <w:t>protocolado</w:t>
            </w:r>
            <w:proofErr w:type="gramEnd"/>
            <w:r w:rsidRPr="005956B4">
              <w:rPr>
                <w:rFonts w:ascii="Calibri" w:eastAsia="Calibri" w:hAnsi="Calibri" w:cs="Calibri"/>
                <w:color w:val="000000"/>
              </w:rPr>
              <w:t xml:space="preserve"> via</w:t>
            </w:r>
            <w:hyperlink r:id="rId7" w:tgtFrame="_blank" w:history="1">
              <w:r w:rsidRPr="005956B4">
                <w:rPr>
                  <w:rStyle w:val="Hyperlink"/>
                  <w:rFonts w:ascii="Calibri" w:eastAsia="Calibri" w:hAnsi="Calibri" w:cs="Calibri"/>
                </w:rPr>
                <w:t> SAEC – ONR</w:t>
              </w:r>
            </w:hyperlink>
            <w:r w:rsidRPr="005956B4">
              <w:rPr>
                <w:rFonts w:ascii="Calibri" w:eastAsia="Calibri" w:hAnsi="Calibri" w:cs="Calibri"/>
                <w:color w:val="000000"/>
                <w:u w:val="single"/>
              </w:rPr>
              <w:t>.</w:t>
            </w:r>
          </w:p>
          <w:p w14:paraId="07D2B51C" w14:textId="5E123615" w:rsidR="005A341B" w:rsidRDefault="005A341B">
            <w:pPr>
              <w:pBdr>
                <w:top w:val="nil"/>
                <w:left w:val="nil"/>
                <w:bottom w:val="nil"/>
                <w:right w:val="nil"/>
                <w:between w:val="nil"/>
              </w:pBdr>
              <w:jc w:val="both"/>
              <w:rPr>
                <w:rFonts w:ascii="Calibri" w:eastAsia="Calibri" w:hAnsi="Calibri" w:cs="Calibri"/>
                <w:color w:val="00000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3A707308" w14:textId="77777777" w:rsidR="005A341B" w:rsidRDefault="00291A8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Dec. Nº</w:t>
            </w:r>
          </w:p>
          <w:p w14:paraId="3DDA77EC" w14:textId="76E4CCA3" w:rsidR="00291A8B" w:rsidRDefault="00291A8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10.278/2020 e </w:t>
            </w:r>
            <w:proofErr w:type="spellStart"/>
            <w:r w:rsidR="00D428FF">
              <w:rPr>
                <w:rFonts w:ascii="Calibri" w:eastAsia="Calibri" w:hAnsi="Calibri" w:cs="Calibri"/>
                <w:color w:val="000000"/>
              </w:rPr>
              <w:t>Prov</w:t>
            </w:r>
            <w:proofErr w:type="spellEnd"/>
            <w:r w:rsidR="00D428FF">
              <w:rPr>
                <w:rFonts w:ascii="Calibri" w:eastAsia="Calibri" w:hAnsi="Calibri" w:cs="Calibri"/>
                <w:color w:val="000000"/>
              </w:rPr>
              <w:t xml:space="preserve"> 149/23</w:t>
            </w:r>
          </w:p>
        </w:tc>
      </w:tr>
      <w:tr w:rsidR="005A341B" w14:paraId="7E27AF4F" w14:textId="77777777" w:rsidTr="005A341B">
        <w:tc>
          <w:tcPr>
            <w:tcW w:w="680" w:type="dxa"/>
            <w:tcBorders>
              <w:top w:val="single" w:sz="4" w:space="0" w:color="000000"/>
              <w:left w:val="single" w:sz="4" w:space="0" w:color="000000"/>
              <w:bottom w:val="single" w:sz="4" w:space="0" w:color="000000"/>
            </w:tcBorders>
            <w:shd w:val="clear" w:color="auto" w:fill="auto"/>
          </w:tcPr>
          <w:p w14:paraId="444504D4" w14:textId="77777777" w:rsidR="005A341B" w:rsidRDefault="005A341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1.3</w:t>
            </w:r>
          </w:p>
        </w:tc>
        <w:tc>
          <w:tcPr>
            <w:tcW w:w="8222" w:type="dxa"/>
            <w:tcBorders>
              <w:top w:val="single" w:sz="4" w:space="0" w:color="000000"/>
              <w:left w:val="single" w:sz="4" w:space="0" w:color="000000"/>
              <w:bottom w:val="single" w:sz="4" w:space="0" w:color="000000"/>
            </w:tcBorders>
            <w:shd w:val="clear" w:color="auto" w:fill="auto"/>
          </w:tcPr>
          <w:p w14:paraId="0866BE8B" w14:textId="77777777" w:rsidR="007E6D1B" w:rsidRPr="007E6D1B" w:rsidRDefault="007E6D1B" w:rsidP="007E6D1B">
            <w:pPr>
              <w:pBdr>
                <w:top w:val="nil"/>
                <w:left w:val="nil"/>
                <w:bottom w:val="nil"/>
                <w:right w:val="nil"/>
                <w:between w:val="nil"/>
              </w:pBdr>
              <w:jc w:val="both"/>
              <w:rPr>
                <w:rFonts w:ascii="Calibri" w:eastAsia="Calibri" w:hAnsi="Calibri" w:cs="Calibri"/>
                <w:color w:val="000000"/>
              </w:rPr>
            </w:pPr>
            <w:r w:rsidRPr="007E6D1B">
              <w:rPr>
                <w:rFonts w:ascii="Calibri" w:eastAsia="Calibri" w:hAnsi="Calibri" w:cs="Calibri"/>
                <w:color w:val="000000"/>
              </w:rPr>
              <w:t xml:space="preserve">Se o interessado estiver representado por </w:t>
            </w:r>
            <w:r w:rsidRPr="007E6D1B">
              <w:rPr>
                <w:rFonts w:ascii="Calibri" w:eastAsia="Calibri" w:hAnsi="Calibri" w:cs="Calibri"/>
                <w:b/>
                <w:bCs/>
                <w:color w:val="000000"/>
              </w:rPr>
              <w:t>procurador</w:t>
            </w:r>
            <w:r w:rsidRPr="007E6D1B">
              <w:rPr>
                <w:rFonts w:ascii="Calibri" w:eastAsia="Calibri" w:hAnsi="Calibri" w:cs="Calibri"/>
                <w:color w:val="000000"/>
              </w:rPr>
              <w:t>, anexar:</w:t>
            </w:r>
          </w:p>
          <w:p w14:paraId="2840F9C4" w14:textId="2269A004" w:rsidR="007E6D1B" w:rsidRDefault="007E6D1B" w:rsidP="007E6D1B">
            <w:pPr>
              <w:pBdr>
                <w:top w:val="nil"/>
                <w:left w:val="nil"/>
                <w:bottom w:val="nil"/>
                <w:right w:val="nil"/>
                <w:between w:val="nil"/>
              </w:pBdr>
              <w:jc w:val="both"/>
              <w:rPr>
                <w:rFonts w:ascii="Calibri" w:eastAsia="Calibri" w:hAnsi="Calibri" w:cs="Calibri"/>
                <w:color w:val="000000"/>
              </w:rPr>
            </w:pPr>
            <w:r w:rsidRPr="007E6D1B">
              <w:rPr>
                <w:rFonts w:ascii="Calibri" w:eastAsia="Calibri" w:hAnsi="Calibri" w:cs="Calibri"/>
                <w:color w:val="000000"/>
              </w:rPr>
              <w:t>Cadeia de procurações/substabelecimentos, na forma original ou em cópia autenticada por Tabelião, ou, se constante de processo digital, com código de validação eletrônica.</w:t>
            </w:r>
          </w:p>
          <w:p w14:paraId="1E402F88" w14:textId="632F9630" w:rsidR="00496A38" w:rsidRPr="007E6D1B" w:rsidRDefault="00496A38" w:rsidP="007E6D1B">
            <w:pPr>
              <w:pBdr>
                <w:top w:val="nil"/>
                <w:left w:val="nil"/>
                <w:bottom w:val="nil"/>
                <w:right w:val="nil"/>
                <w:between w:val="nil"/>
              </w:pBdr>
              <w:jc w:val="both"/>
              <w:rPr>
                <w:rFonts w:ascii="Calibri" w:eastAsia="Calibri" w:hAnsi="Calibri" w:cs="Calibri"/>
                <w:color w:val="000000"/>
              </w:rPr>
            </w:pPr>
            <w:r w:rsidRPr="00496A38">
              <w:rPr>
                <w:rFonts w:ascii="Calibri" w:eastAsia="Calibri" w:hAnsi="Calibri" w:cs="Calibri"/>
                <w:color w:val="000000"/>
              </w:rPr>
              <w:t>Se a requerente for </w:t>
            </w:r>
            <w:r w:rsidRPr="00496A38">
              <w:rPr>
                <w:rFonts w:ascii="Calibri" w:eastAsia="Calibri" w:hAnsi="Calibri" w:cs="Calibri"/>
                <w:color w:val="000000"/>
                <w:u w:val="single"/>
              </w:rPr>
              <w:t>pessoa jurídica</w:t>
            </w:r>
            <w:r w:rsidRPr="00496A38">
              <w:rPr>
                <w:rFonts w:ascii="Calibri" w:eastAsia="Calibri" w:hAnsi="Calibri" w:cs="Calibri"/>
                <w:color w:val="000000"/>
              </w:rPr>
              <w:t> e estiver representada por seu administrador/</w:t>
            </w:r>
            <w:proofErr w:type="gramStart"/>
            <w:r w:rsidRPr="00496A38">
              <w:rPr>
                <w:rFonts w:ascii="Calibri" w:eastAsia="Calibri" w:hAnsi="Calibri" w:cs="Calibri"/>
                <w:color w:val="000000"/>
              </w:rPr>
              <w:t xml:space="preserve">diretor, </w:t>
            </w:r>
            <w:r>
              <w:rPr>
                <w:rFonts w:ascii="Calibri" w:eastAsia="Calibri" w:hAnsi="Calibri" w:cs="Calibri"/>
                <w:color w:val="000000"/>
              </w:rPr>
              <w:t xml:space="preserve"> deverá</w:t>
            </w:r>
            <w:proofErr w:type="gramEnd"/>
            <w:r>
              <w:rPr>
                <w:rFonts w:ascii="Calibri" w:eastAsia="Calibri" w:hAnsi="Calibri" w:cs="Calibri"/>
                <w:color w:val="000000"/>
              </w:rPr>
              <w:t xml:space="preserve"> anexar </w:t>
            </w:r>
            <w:r w:rsidRPr="00496A38">
              <w:rPr>
                <w:rFonts w:ascii="Calibri" w:eastAsia="Calibri" w:hAnsi="Calibri" w:cs="Calibri"/>
                <w:color w:val="000000"/>
              </w:rPr>
              <w:t>original ou cópia autenticada</w:t>
            </w:r>
            <w:r>
              <w:rPr>
                <w:rFonts w:ascii="Calibri" w:eastAsia="Calibri" w:hAnsi="Calibri" w:cs="Calibri"/>
                <w:color w:val="000000"/>
              </w:rPr>
              <w:t xml:space="preserve"> ou com código de validação de autenticidade</w:t>
            </w:r>
            <w:r w:rsidRPr="00496A38">
              <w:rPr>
                <w:rFonts w:ascii="Calibri" w:eastAsia="Calibri" w:hAnsi="Calibri" w:cs="Calibri"/>
                <w:color w:val="000000"/>
              </w:rPr>
              <w:t xml:space="preserve">, </w:t>
            </w:r>
            <w:r>
              <w:rPr>
                <w:rFonts w:ascii="Calibri" w:eastAsia="Calibri" w:hAnsi="Calibri" w:cs="Calibri"/>
                <w:color w:val="000000"/>
              </w:rPr>
              <w:t>d</w:t>
            </w:r>
            <w:r w:rsidRPr="00496A38">
              <w:rPr>
                <w:rFonts w:ascii="Calibri" w:eastAsia="Calibri" w:hAnsi="Calibri" w:cs="Calibri"/>
                <w:color w:val="000000"/>
              </w:rPr>
              <w:t xml:space="preserve">o contrato social consolidado </w:t>
            </w:r>
            <w:r>
              <w:rPr>
                <w:rFonts w:ascii="Calibri" w:eastAsia="Calibri" w:hAnsi="Calibri" w:cs="Calibri"/>
                <w:color w:val="000000"/>
              </w:rPr>
              <w:t>acompanhado da certidão simplificada emitida nos últimos 30 dias e</w:t>
            </w:r>
            <w:r w:rsidRPr="00496A38">
              <w:rPr>
                <w:rFonts w:ascii="Calibri" w:eastAsia="Calibri" w:hAnsi="Calibri" w:cs="Calibri"/>
                <w:color w:val="000000"/>
              </w:rPr>
              <w:t xml:space="preserve"> alterações contratuais posteriores, </w:t>
            </w:r>
            <w:r w:rsidRPr="00496A38">
              <w:rPr>
                <w:rFonts w:ascii="Calibri" w:eastAsia="Calibri" w:hAnsi="Calibri" w:cs="Calibri"/>
                <w:b/>
                <w:bCs/>
                <w:color w:val="000000"/>
              </w:rPr>
              <w:t>ou</w:t>
            </w:r>
            <w:r w:rsidRPr="00496A38">
              <w:rPr>
                <w:rFonts w:ascii="Calibri" w:eastAsia="Calibri" w:hAnsi="Calibri" w:cs="Calibri"/>
                <w:color w:val="000000"/>
              </w:rPr>
              <w:t> o estatuto social e ata de assembleia de eleição da diretoria</w:t>
            </w:r>
            <w:r>
              <w:rPr>
                <w:rFonts w:ascii="Calibri" w:eastAsia="Calibri" w:hAnsi="Calibri" w:cs="Calibri"/>
                <w:color w:val="000000"/>
              </w:rPr>
              <w:t>.</w:t>
            </w:r>
          </w:p>
          <w:p w14:paraId="26D713D5" w14:textId="7BB1BAC3" w:rsidR="005A341B" w:rsidRDefault="005A341B">
            <w:pPr>
              <w:pBdr>
                <w:top w:val="nil"/>
                <w:left w:val="nil"/>
                <w:bottom w:val="nil"/>
                <w:right w:val="nil"/>
                <w:between w:val="nil"/>
              </w:pBdr>
              <w:jc w:val="both"/>
              <w:rPr>
                <w:rFonts w:ascii="Calibri" w:eastAsia="Calibri" w:hAnsi="Calibri" w:cs="Calibri"/>
                <w:color w:val="00000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178B3795" w14:textId="77777777" w:rsidR="007E6D1B" w:rsidRDefault="007E6D1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Art.</w:t>
            </w:r>
          </w:p>
          <w:p w14:paraId="58894A0A" w14:textId="77777777" w:rsidR="005A341B" w:rsidRDefault="007E6D1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118 do CC</w:t>
            </w:r>
          </w:p>
          <w:p w14:paraId="00920DCA" w14:textId="789116B6" w:rsidR="00496A38" w:rsidRDefault="00496A38">
            <w:p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color w:val="000000"/>
              </w:rPr>
              <w:t>Art</w:t>
            </w:r>
            <w:proofErr w:type="spellEnd"/>
            <w:r>
              <w:rPr>
                <w:rFonts w:ascii="Calibri" w:eastAsia="Calibri" w:hAnsi="Calibri" w:cs="Calibri"/>
                <w:color w:val="000000"/>
              </w:rPr>
              <w:t xml:space="preserve"> 1113 do CNP/BA</w:t>
            </w:r>
          </w:p>
        </w:tc>
      </w:tr>
      <w:tr w:rsidR="005A341B" w14:paraId="1982304E" w14:textId="77777777" w:rsidTr="005A341B">
        <w:tc>
          <w:tcPr>
            <w:tcW w:w="680" w:type="dxa"/>
            <w:tcBorders>
              <w:top w:val="single" w:sz="4" w:space="0" w:color="000000"/>
              <w:left w:val="single" w:sz="4" w:space="0" w:color="000000"/>
              <w:bottom w:val="single" w:sz="4" w:space="0" w:color="000000"/>
            </w:tcBorders>
            <w:shd w:val="clear" w:color="auto" w:fill="auto"/>
          </w:tcPr>
          <w:p w14:paraId="537D5AFE" w14:textId="53EF72CE" w:rsidR="005A341B" w:rsidRDefault="00095C0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tc>
        <w:tc>
          <w:tcPr>
            <w:tcW w:w="8222" w:type="dxa"/>
            <w:tcBorders>
              <w:top w:val="single" w:sz="4" w:space="0" w:color="000000"/>
              <w:left w:val="single" w:sz="4" w:space="0" w:color="000000"/>
              <w:bottom w:val="single" w:sz="4" w:space="0" w:color="000000"/>
            </w:tcBorders>
            <w:shd w:val="clear" w:color="auto" w:fill="auto"/>
          </w:tcPr>
          <w:p w14:paraId="0B1899DE" w14:textId="3D8F5162" w:rsidR="005A341B" w:rsidRPr="00095C05" w:rsidRDefault="00095C05">
            <w:pPr>
              <w:pBdr>
                <w:top w:val="nil"/>
                <w:left w:val="nil"/>
                <w:bottom w:val="nil"/>
                <w:right w:val="nil"/>
                <w:between w:val="nil"/>
              </w:pBdr>
              <w:jc w:val="both"/>
              <w:rPr>
                <w:rFonts w:ascii="Calibri" w:eastAsia="Calibri" w:hAnsi="Calibri" w:cs="Calibri"/>
                <w:b/>
                <w:bCs/>
                <w:color w:val="000000"/>
              </w:rPr>
            </w:pPr>
            <w:r>
              <w:rPr>
                <w:rFonts w:ascii="Calibri" w:eastAsia="Calibri" w:hAnsi="Calibri" w:cs="Calibri"/>
                <w:b/>
                <w:bCs/>
                <w:color w:val="000000"/>
              </w:rPr>
              <w:t xml:space="preserve">Para averbação </w:t>
            </w:r>
            <w:r w:rsidR="00FE1336">
              <w:rPr>
                <w:rFonts w:ascii="Calibri" w:eastAsia="Calibri" w:hAnsi="Calibri" w:cs="Calibri"/>
                <w:b/>
                <w:bCs/>
                <w:color w:val="000000"/>
              </w:rPr>
              <w:t>de logradouro ou</w:t>
            </w:r>
            <w:r w:rsidR="0042725F">
              <w:rPr>
                <w:rFonts w:ascii="Calibri" w:eastAsia="Calibri" w:hAnsi="Calibri" w:cs="Calibri"/>
                <w:b/>
                <w:bCs/>
                <w:color w:val="000000"/>
              </w:rPr>
              <w:t xml:space="preserve"> inscrição municipal</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6C948A15" w14:textId="77777777" w:rsidR="005A341B" w:rsidRDefault="005A341B">
            <w:pPr>
              <w:pBdr>
                <w:top w:val="nil"/>
                <w:left w:val="nil"/>
                <w:bottom w:val="nil"/>
                <w:right w:val="nil"/>
                <w:between w:val="nil"/>
              </w:pBdr>
              <w:jc w:val="both"/>
              <w:rPr>
                <w:rFonts w:ascii="Calibri" w:eastAsia="Calibri" w:hAnsi="Calibri" w:cs="Calibri"/>
                <w:color w:val="000000"/>
              </w:rPr>
            </w:pPr>
          </w:p>
        </w:tc>
      </w:tr>
      <w:tr w:rsidR="005F5174" w14:paraId="6284AE74" w14:textId="77777777" w:rsidTr="005A341B">
        <w:tc>
          <w:tcPr>
            <w:tcW w:w="680" w:type="dxa"/>
            <w:tcBorders>
              <w:top w:val="single" w:sz="4" w:space="0" w:color="000000"/>
              <w:left w:val="single" w:sz="4" w:space="0" w:color="000000"/>
              <w:bottom w:val="single" w:sz="4" w:space="0" w:color="000000"/>
            </w:tcBorders>
            <w:shd w:val="clear" w:color="auto" w:fill="auto"/>
          </w:tcPr>
          <w:p w14:paraId="3283F0BC" w14:textId="6FF25E29" w:rsidR="005F5174" w:rsidRDefault="005F5174" w:rsidP="005F5174">
            <w:pPr>
              <w:pBdr>
                <w:top w:val="nil"/>
                <w:left w:val="nil"/>
                <w:bottom w:val="nil"/>
                <w:right w:val="nil"/>
                <w:between w:val="nil"/>
              </w:pBdr>
              <w:jc w:val="both"/>
              <w:rPr>
                <w:rFonts w:ascii="Calibri" w:eastAsia="Calibri" w:hAnsi="Calibri" w:cs="Calibri"/>
                <w:color w:val="000000"/>
              </w:rPr>
            </w:pPr>
          </w:p>
        </w:tc>
        <w:tc>
          <w:tcPr>
            <w:tcW w:w="8222" w:type="dxa"/>
            <w:tcBorders>
              <w:top w:val="single" w:sz="4" w:space="0" w:color="000000"/>
              <w:left w:val="single" w:sz="4" w:space="0" w:color="000000"/>
              <w:bottom w:val="single" w:sz="4" w:space="0" w:color="000000"/>
            </w:tcBorders>
            <w:shd w:val="clear" w:color="auto" w:fill="auto"/>
          </w:tcPr>
          <w:p w14:paraId="0AB73251" w14:textId="2153AA11" w:rsidR="005F5174" w:rsidRPr="005F5174" w:rsidRDefault="005F5174" w:rsidP="005F5174">
            <w:pPr>
              <w:pStyle w:val="PargrafodaLista"/>
              <w:numPr>
                <w:ilvl w:val="0"/>
                <w:numId w:val="4"/>
              </w:numPr>
              <w:pBdr>
                <w:top w:val="nil"/>
                <w:left w:val="nil"/>
                <w:bottom w:val="nil"/>
                <w:right w:val="nil"/>
                <w:between w:val="nil"/>
              </w:pBdr>
              <w:jc w:val="both"/>
              <w:rPr>
                <w:rFonts w:ascii="Calibri" w:eastAsia="Calibri" w:hAnsi="Calibri" w:cs="Calibri"/>
                <w:color w:val="000000"/>
              </w:rPr>
            </w:pPr>
            <w:r w:rsidRPr="005F5174">
              <w:rPr>
                <w:rFonts w:ascii="Calibri" w:eastAsia="Calibri" w:hAnsi="Calibri" w:cs="Calibri"/>
                <w:b/>
                <w:bCs/>
                <w:color w:val="000000"/>
              </w:rPr>
              <w:t>Ata de Assembleia</w:t>
            </w:r>
            <w:r w:rsidRPr="005F5174">
              <w:rPr>
                <w:rFonts w:ascii="Calibri" w:eastAsia="Calibri" w:hAnsi="Calibri" w:cs="Calibri"/>
                <w:color w:val="000000"/>
              </w:rPr>
              <w:t> </w:t>
            </w:r>
            <w:r w:rsidRPr="005F5174">
              <w:rPr>
                <w:rFonts w:ascii="Calibri" w:eastAsia="Calibri" w:hAnsi="Calibri" w:cs="Calibri"/>
                <w:b/>
                <w:bCs/>
                <w:color w:val="000000"/>
              </w:rPr>
              <w:t>ou Contrato Social</w:t>
            </w:r>
            <w:r w:rsidRPr="005F5174">
              <w:rPr>
                <w:rFonts w:ascii="Calibri" w:eastAsia="Calibri" w:hAnsi="Calibri" w:cs="Calibri"/>
                <w:color w:val="000000"/>
              </w:rPr>
              <w:t> que estabeleceu a alteração da razão social da pessoa jurídica, registrada na Junta Comercial ou Registro Civil das Pessoas Jurídicas, em via original, ou com código de validação, ou autenticada por Tabelião, ou certidão emitida pela Junta Comercial/Registro Civil das Pessoas Jurídicas.</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6008C036" w14:textId="655ED632" w:rsidR="005F5174" w:rsidRDefault="005F5174" w:rsidP="005F517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Art.</w:t>
            </w:r>
          </w:p>
          <w:p w14:paraId="48B1A7F1" w14:textId="2B946AFE" w:rsidR="005F5174" w:rsidRPr="00FE1336" w:rsidRDefault="00496A38" w:rsidP="005F517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936 e 1.036 do CNP/BA</w:t>
            </w:r>
          </w:p>
        </w:tc>
      </w:tr>
      <w:tr w:rsidR="005F5174" w14:paraId="75BBBCD6" w14:textId="77777777" w:rsidTr="005A341B">
        <w:tc>
          <w:tcPr>
            <w:tcW w:w="680" w:type="dxa"/>
            <w:tcBorders>
              <w:top w:val="single" w:sz="4" w:space="0" w:color="000000"/>
              <w:left w:val="single" w:sz="4" w:space="0" w:color="000000"/>
              <w:bottom w:val="single" w:sz="4" w:space="0" w:color="000000"/>
            </w:tcBorders>
            <w:shd w:val="clear" w:color="auto" w:fill="auto"/>
          </w:tcPr>
          <w:p w14:paraId="02D47E61" w14:textId="3F86F869" w:rsidR="005F5174" w:rsidRDefault="005F5174" w:rsidP="005F517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3.0</w:t>
            </w:r>
          </w:p>
        </w:tc>
        <w:tc>
          <w:tcPr>
            <w:tcW w:w="8222" w:type="dxa"/>
            <w:tcBorders>
              <w:top w:val="single" w:sz="4" w:space="0" w:color="000000"/>
              <w:left w:val="single" w:sz="4" w:space="0" w:color="000000"/>
              <w:bottom w:val="single" w:sz="4" w:space="0" w:color="000000"/>
            </w:tcBorders>
            <w:shd w:val="clear" w:color="auto" w:fill="auto"/>
          </w:tcPr>
          <w:p w14:paraId="17CCBAF2" w14:textId="2BB12647" w:rsidR="005F5174" w:rsidRDefault="005F5174" w:rsidP="005F5174">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EMOLUMENTOS</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680DD546" w14:textId="77777777" w:rsidR="005F5174" w:rsidRDefault="005F5174" w:rsidP="005F5174">
            <w:pPr>
              <w:pBdr>
                <w:top w:val="nil"/>
                <w:left w:val="nil"/>
                <w:bottom w:val="nil"/>
                <w:right w:val="nil"/>
                <w:between w:val="nil"/>
              </w:pBdr>
              <w:jc w:val="both"/>
              <w:rPr>
                <w:rFonts w:ascii="Calibri" w:eastAsia="Calibri" w:hAnsi="Calibri" w:cs="Calibri"/>
                <w:color w:val="000000"/>
              </w:rPr>
            </w:pPr>
          </w:p>
        </w:tc>
      </w:tr>
    </w:tbl>
    <w:tbl>
      <w:tblPr>
        <w:tblStyle w:val="a1"/>
        <w:tblW w:w="9555" w:type="dxa"/>
        <w:tblInd w:w="-108" w:type="dxa"/>
        <w:tblLayout w:type="fixed"/>
        <w:tblLook w:val="0000" w:firstRow="0" w:lastRow="0" w:firstColumn="0" w:lastColumn="0" w:noHBand="0" w:noVBand="0"/>
      </w:tblPr>
      <w:tblGrid>
        <w:gridCol w:w="680"/>
        <w:gridCol w:w="8222"/>
        <w:gridCol w:w="653"/>
      </w:tblGrid>
      <w:tr w:rsidR="00D428FF" w14:paraId="4372CEF0" w14:textId="77777777" w:rsidTr="00D428FF">
        <w:tc>
          <w:tcPr>
            <w:tcW w:w="680" w:type="dxa"/>
            <w:tcBorders>
              <w:top w:val="single" w:sz="4" w:space="0" w:color="000000"/>
              <w:left w:val="single" w:sz="4" w:space="0" w:color="000000"/>
              <w:bottom w:val="single" w:sz="4" w:space="0" w:color="000000"/>
            </w:tcBorders>
            <w:shd w:val="clear" w:color="auto" w:fill="auto"/>
          </w:tcPr>
          <w:p w14:paraId="31C06472" w14:textId="419DE464" w:rsidR="00D428FF" w:rsidRDefault="0042725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w:t>
            </w:r>
            <w:r w:rsidR="00D428FF">
              <w:rPr>
                <w:rFonts w:ascii="Calibri" w:eastAsia="Calibri" w:hAnsi="Calibri" w:cs="Calibri"/>
                <w:color w:val="000000"/>
              </w:rPr>
              <w:t>.1</w:t>
            </w:r>
          </w:p>
        </w:tc>
        <w:tc>
          <w:tcPr>
            <w:tcW w:w="8222" w:type="dxa"/>
            <w:tcBorders>
              <w:top w:val="single" w:sz="4" w:space="0" w:color="000000"/>
              <w:left w:val="single" w:sz="4" w:space="0" w:color="000000"/>
              <w:bottom w:val="single" w:sz="4" w:space="0" w:color="000000"/>
            </w:tcBorders>
            <w:shd w:val="clear" w:color="auto" w:fill="auto"/>
          </w:tcPr>
          <w:p w14:paraId="0A8F38F1" w14:textId="77777777" w:rsidR="00D428FF" w:rsidRDefault="00D428FF">
            <w:p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color w:val="000000"/>
              </w:rPr>
              <w:t>Daje</w:t>
            </w:r>
            <w:proofErr w:type="spellEnd"/>
            <w:r>
              <w:rPr>
                <w:rFonts w:ascii="Calibri" w:eastAsia="Calibri" w:hAnsi="Calibri" w:cs="Calibri"/>
                <w:color w:val="000000"/>
              </w:rPr>
              <w:t xml:space="preserve"> de Prenotação</w:t>
            </w:r>
          </w:p>
          <w:p w14:paraId="5EEEC7EB" w14:textId="4748F13C" w:rsidR="00D428FF" w:rsidRPr="00D428FF" w:rsidRDefault="00D428FF" w:rsidP="00D428F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w:t>
            </w:r>
            <w:r w:rsidRPr="00D428FF">
              <w:rPr>
                <w:rFonts w:ascii="Calibri" w:eastAsia="Calibri" w:hAnsi="Calibri" w:cs="Calibri"/>
                <w:color w:val="000000"/>
              </w:rPr>
              <w:t xml:space="preserve">odendo ser obtido no site: </w:t>
            </w:r>
            <w:hyperlink r:id="rId8" w:history="1">
              <w:r w:rsidRPr="00D428FF">
                <w:rPr>
                  <w:rStyle w:val="Hyperlink"/>
                  <w:rFonts w:ascii="Calibri" w:eastAsia="Calibri" w:hAnsi="Calibri" w:cs="Calibri"/>
                </w:rPr>
                <w:t>https://eselo.tjba.jus.br/</w:t>
              </w:r>
            </w:hyperlink>
          </w:p>
          <w:p w14:paraId="3CDA37B7" w14:textId="25F2B6C5" w:rsidR="00D428FF" w:rsidRDefault="00D428F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OBS: As custas serão complementadas por ocasião do registro</w:t>
            </w:r>
            <w:r w:rsidR="00A44DBD">
              <w:rPr>
                <w:rFonts w:ascii="Calibri" w:eastAsia="Calibri" w:hAnsi="Calibri" w:cs="Calibri"/>
                <w:color w:val="000000"/>
              </w:rPr>
              <w:t xml:space="preserve"> </w:t>
            </w:r>
            <w:proofErr w:type="gramStart"/>
            <w:r w:rsidR="00A44DBD">
              <w:rPr>
                <w:rFonts w:ascii="Calibri" w:eastAsia="Calibri" w:hAnsi="Calibri" w:cs="Calibri"/>
                <w:color w:val="000000"/>
              </w:rPr>
              <w:t>( item</w:t>
            </w:r>
            <w:proofErr w:type="gramEnd"/>
            <w:r w:rsidR="00A44DBD">
              <w:rPr>
                <w:rFonts w:ascii="Calibri" w:eastAsia="Calibri" w:hAnsi="Calibri" w:cs="Calibri"/>
                <w:color w:val="000000"/>
              </w:rPr>
              <w:t xml:space="preserve"> 24 das Notas Explicativas da Tabela de Emolumentos em vigor)</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09A614A6" w14:textId="5CEB67F1" w:rsidR="00D428FF" w:rsidRDefault="00A44DBD">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Lei Estadual 12. 373/11</w:t>
            </w:r>
            <w:r w:rsidR="00D428FF">
              <w:rPr>
                <w:rFonts w:ascii="Calibri" w:eastAsia="Calibri" w:hAnsi="Calibri" w:cs="Calibri"/>
                <w:color w:val="000000"/>
              </w:rPr>
              <w:t xml:space="preserve"> </w:t>
            </w:r>
          </w:p>
        </w:tc>
      </w:tr>
    </w:tbl>
    <w:p w14:paraId="118ACACB" w14:textId="6B5A686C" w:rsidR="00B10233" w:rsidRDefault="00B10233" w:rsidP="00A44DBD">
      <w:pPr>
        <w:pBdr>
          <w:top w:val="nil"/>
          <w:left w:val="nil"/>
          <w:bottom w:val="nil"/>
          <w:right w:val="nil"/>
          <w:between w:val="nil"/>
        </w:pBdr>
        <w:spacing w:after="200"/>
        <w:jc w:val="both"/>
        <w:rPr>
          <w:rFonts w:ascii="Arial" w:eastAsia="Arial" w:hAnsi="Arial" w:cs="Arial"/>
          <w:color w:val="000000"/>
          <w:sz w:val="22"/>
          <w:szCs w:val="22"/>
        </w:rPr>
      </w:pPr>
    </w:p>
    <w:sectPr w:rsidR="00B10233">
      <w:headerReference w:type="default" r:id="rId9"/>
      <w:footerReference w:type="even" r:id="rId10"/>
      <w:footerReference w:type="default" r:id="rId11"/>
      <w:headerReference w:type="first" r:id="rId12"/>
      <w:footerReference w:type="first" r:id="rId13"/>
      <w:pgSz w:w="11906" w:h="16838"/>
      <w:pgMar w:top="765" w:right="567" w:bottom="776" w:left="851"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25F1" w14:textId="77777777" w:rsidR="000A6844" w:rsidRDefault="000A6844">
      <w:r>
        <w:separator/>
      </w:r>
    </w:p>
  </w:endnote>
  <w:endnote w:type="continuationSeparator" w:id="0">
    <w:p w14:paraId="2C982C4D" w14:textId="77777777" w:rsidR="000A6844" w:rsidRDefault="000A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21E8" w14:textId="77777777" w:rsidR="00B10233" w:rsidRDefault="00B10233">
    <w:pPr>
      <w:pBdr>
        <w:top w:val="nil"/>
        <w:left w:val="nil"/>
        <w:bottom w:val="nil"/>
        <w:right w:val="nil"/>
        <w:between w:val="nil"/>
      </w:pBdr>
      <w:spacing w:after="200"/>
      <w:jc w:val="center"/>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4DAF" w14:textId="7E2861AD" w:rsidR="00A44DBD" w:rsidRDefault="00A44DBD" w:rsidP="00A44DBD">
    <w:pPr>
      <w:tabs>
        <w:tab w:val="left" w:pos="2880"/>
      </w:tabs>
      <w:jc w:val="right"/>
    </w:pPr>
    <w:r>
      <w:rPr>
        <w:rFonts w:ascii="Calibri" w:hAnsi="Calibri" w:cs="Calibri"/>
        <w:sz w:val="16"/>
        <w:szCs w:val="16"/>
      </w:rPr>
      <w:t>___________________________________________</w:t>
    </w:r>
  </w:p>
  <w:p w14:paraId="53740FDC" w14:textId="77777777" w:rsidR="00A44DBD" w:rsidRDefault="00A44DBD" w:rsidP="00A44DBD">
    <w:pPr>
      <w:tabs>
        <w:tab w:val="left" w:pos="2880"/>
      </w:tabs>
      <w:jc w:val="right"/>
    </w:pPr>
    <w:r>
      <w:rPr>
        <w:rFonts w:ascii="Calibri" w:eastAsia="SimSun" w:hAnsi="Calibri" w:cs="Calibri"/>
        <w:kern w:val="2"/>
        <w:sz w:val="16"/>
        <w:szCs w:val="16"/>
        <w:lang w:eastAsia="zh-CN" w:bidi="hi-IN"/>
      </w:rPr>
      <w:t xml:space="preserve">Rua </w:t>
    </w:r>
    <w:proofErr w:type="spellStart"/>
    <w:r>
      <w:rPr>
        <w:rFonts w:ascii="Calibri" w:eastAsia="SimSun" w:hAnsi="Calibri" w:cs="Calibri"/>
        <w:kern w:val="2"/>
        <w:sz w:val="16"/>
        <w:szCs w:val="16"/>
        <w:lang w:eastAsia="zh-CN" w:bidi="hi-IN"/>
      </w:rPr>
      <w:t>Castrto</w:t>
    </w:r>
    <w:proofErr w:type="spellEnd"/>
    <w:r>
      <w:rPr>
        <w:rFonts w:ascii="Calibri" w:eastAsia="SimSun" w:hAnsi="Calibri" w:cs="Calibri"/>
        <w:kern w:val="2"/>
        <w:sz w:val="16"/>
        <w:szCs w:val="16"/>
        <w:lang w:eastAsia="zh-CN" w:bidi="hi-IN"/>
      </w:rPr>
      <w:t xml:space="preserve"> Neves, 99, </w:t>
    </w:r>
    <w:proofErr w:type="spellStart"/>
    <w:r>
      <w:rPr>
        <w:rFonts w:ascii="Calibri" w:eastAsia="SimSun" w:hAnsi="Calibri" w:cs="Calibri"/>
        <w:kern w:val="2"/>
        <w:sz w:val="16"/>
        <w:szCs w:val="16"/>
        <w:lang w:eastAsia="zh-CN" w:bidi="hi-IN"/>
      </w:rPr>
      <w:t>Matatu</w:t>
    </w:r>
    <w:proofErr w:type="spellEnd"/>
    <w:r>
      <w:rPr>
        <w:rFonts w:ascii="Calibri" w:hAnsi="Calibri" w:cs="Calibri"/>
        <w:sz w:val="16"/>
        <w:szCs w:val="16"/>
      </w:rPr>
      <w:t>, Salvador/BA</w:t>
    </w:r>
  </w:p>
  <w:p w14:paraId="26914A3C" w14:textId="77777777" w:rsidR="00A44DBD" w:rsidRDefault="00A44DBD" w:rsidP="00A44DBD">
    <w:pPr>
      <w:tabs>
        <w:tab w:val="left" w:pos="2880"/>
      </w:tabs>
      <w:jc w:val="right"/>
    </w:pPr>
    <w:r>
      <w:rPr>
        <w:rFonts w:ascii="Calibri" w:hAnsi="Calibri" w:cs="Calibri"/>
        <w:sz w:val="16"/>
        <w:szCs w:val="16"/>
      </w:rPr>
      <w:t>CEP: 40255-020| Telefone: (71</w:t>
    </w:r>
    <w:proofErr w:type="gramStart"/>
    <w:r>
      <w:rPr>
        <w:rFonts w:ascii="Calibri" w:hAnsi="Calibri" w:cs="Calibri"/>
        <w:sz w:val="16"/>
        <w:szCs w:val="16"/>
      </w:rPr>
      <w:t>)  3036</w:t>
    </w:r>
    <w:proofErr w:type="gramEnd"/>
    <w:r>
      <w:rPr>
        <w:rFonts w:ascii="Calibri" w:hAnsi="Calibri" w:cs="Calibri"/>
        <w:sz w:val="16"/>
        <w:szCs w:val="16"/>
      </w:rPr>
      <w:t>-7555</w:t>
    </w:r>
  </w:p>
  <w:p w14:paraId="2ED99513" w14:textId="77777777" w:rsidR="00A44DBD" w:rsidRDefault="00A44DBD" w:rsidP="00A44DBD">
    <w:pPr>
      <w:tabs>
        <w:tab w:val="left" w:pos="2880"/>
      </w:tabs>
      <w:jc w:val="right"/>
    </w:pPr>
    <w:r>
      <w:rPr>
        <w:rFonts w:ascii="Calibri" w:hAnsi="Calibri" w:cs="Calibri"/>
        <w:sz w:val="16"/>
        <w:szCs w:val="16"/>
      </w:rPr>
      <w:t>www.3risalvador.com.br</w:t>
    </w:r>
  </w:p>
  <w:p w14:paraId="74F87588" w14:textId="7E437D3C" w:rsidR="00A44DBD" w:rsidRDefault="00A44DBD">
    <w:pPr>
      <w:pStyle w:val="Rodap"/>
    </w:pPr>
  </w:p>
  <w:p w14:paraId="073917D7" w14:textId="77777777" w:rsidR="00B10233" w:rsidRDefault="00B10233">
    <w:pPr>
      <w:pBdr>
        <w:top w:val="nil"/>
        <w:left w:val="nil"/>
        <w:bottom w:val="nil"/>
        <w:right w:val="nil"/>
        <w:between w:val="nil"/>
      </w:pBdr>
      <w:tabs>
        <w:tab w:val="center" w:pos="4252"/>
        <w:tab w:val="right" w:pos="8504"/>
      </w:tabs>
      <w:spacing w:after="200"/>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21B6" w14:textId="77777777" w:rsidR="00B10233" w:rsidRDefault="00B10233">
    <w:pPr>
      <w:pBdr>
        <w:top w:val="nil"/>
        <w:left w:val="nil"/>
        <w:bottom w:val="nil"/>
        <w:right w:val="nil"/>
        <w:between w:val="nil"/>
      </w:pBdr>
      <w:spacing w:after="200"/>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5F36" w14:textId="77777777" w:rsidR="000A6844" w:rsidRDefault="000A6844">
      <w:r>
        <w:separator/>
      </w:r>
    </w:p>
  </w:footnote>
  <w:footnote w:type="continuationSeparator" w:id="0">
    <w:p w14:paraId="750B2C53" w14:textId="77777777" w:rsidR="000A6844" w:rsidRDefault="000A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176" w14:textId="77777777" w:rsidR="00B10233" w:rsidRDefault="00B1023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10667" w:type="dxa"/>
      <w:jc w:val="center"/>
      <w:tblInd w:w="0" w:type="dxa"/>
      <w:tblLayout w:type="fixed"/>
      <w:tblLook w:val="0000" w:firstRow="0" w:lastRow="0" w:firstColumn="0" w:lastColumn="0" w:noHBand="0" w:noVBand="0"/>
    </w:tblPr>
    <w:tblGrid>
      <w:gridCol w:w="3758"/>
      <w:gridCol w:w="4606"/>
      <w:gridCol w:w="2303"/>
    </w:tblGrid>
    <w:tr w:rsidR="00B10233" w14:paraId="71C3E208" w14:textId="77777777">
      <w:trPr>
        <w:trHeight w:val="560"/>
        <w:jc w:val="center"/>
      </w:trPr>
      <w:tc>
        <w:tcPr>
          <w:tcW w:w="3758" w:type="dxa"/>
          <w:vMerge w:val="restart"/>
          <w:tcBorders>
            <w:top w:val="single" w:sz="4" w:space="0" w:color="808080"/>
            <w:left w:val="single" w:sz="4" w:space="0" w:color="808080"/>
            <w:bottom w:val="single" w:sz="20" w:space="0" w:color="808080"/>
          </w:tcBorders>
          <w:shd w:val="clear" w:color="auto" w:fill="auto"/>
          <w:vAlign w:val="center"/>
        </w:tcPr>
        <w:p w14:paraId="7122E449" w14:textId="2FEF5912" w:rsidR="00B10233" w:rsidRDefault="005A341B">
          <w:pPr>
            <w:pBdr>
              <w:top w:val="nil"/>
              <w:left w:val="nil"/>
              <w:bottom w:val="nil"/>
              <w:right w:val="nil"/>
              <w:between w:val="nil"/>
            </w:pBdr>
            <w:spacing w:after="200"/>
            <w:jc w:val="center"/>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0" locked="0" layoutInCell="1" allowOverlap="1" wp14:anchorId="71BDD1FB" wp14:editId="4E6C686F">
                <wp:simplePos x="0" y="0"/>
                <wp:positionH relativeFrom="column">
                  <wp:align>center</wp:align>
                </wp:positionH>
                <wp:positionV relativeFrom="paragraph">
                  <wp:align>top</wp:align>
                </wp:positionV>
                <wp:extent cx="1544320" cy="1151255"/>
                <wp:effectExtent l="19050" t="19050" r="17780" b="10795"/>
                <wp:wrapSquare wrapText="largest"/>
                <wp:docPr id="170328357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11" r="-8" b="-11"/>
                        <a:stretch>
                          <a:fillRect/>
                        </a:stretch>
                      </pic:blipFill>
                      <pic:spPr bwMode="auto">
                        <a:xfrm>
                          <a:off x="0" y="0"/>
                          <a:ext cx="1544320" cy="1151255"/>
                        </a:xfrm>
                        <a:prstGeom prst="rect">
                          <a:avLst/>
                        </a:prstGeom>
                        <a:solidFill>
                          <a:srgbClr val="FFFFFF">
                            <a:alpha val="0"/>
                          </a:srgbClr>
                        </a:solidFill>
                        <a:ln w="635" cmpd="sng">
                          <a:solidFill>
                            <a:srgbClr val="0673FF"/>
                          </a:solidFill>
                          <a:prstDash val="solid"/>
                          <a:miter lim="800000"/>
                          <a:headEnd/>
                          <a:tailEnd/>
                        </a:ln>
                      </pic:spPr>
                    </pic:pic>
                  </a:graphicData>
                </a:graphic>
                <wp14:sizeRelH relativeFrom="page">
                  <wp14:pctWidth>0</wp14:pctWidth>
                </wp14:sizeRelH>
                <wp14:sizeRelV relativeFrom="page">
                  <wp14:pctHeight>0</wp14:pctHeight>
                </wp14:sizeRelV>
              </wp:anchor>
            </w:drawing>
          </w:r>
        </w:p>
      </w:tc>
      <w:tc>
        <w:tcPr>
          <w:tcW w:w="4606" w:type="dxa"/>
          <w:tcBorders>
            <w:top w:val="single" w:sz="4" w:space="0" w:color="808080"/>
            <w:left w:val="single" w:sz="4" w:space="0" w:color="808080"/>
            <w:bottom w:val="single" w:sz="4" w:space="0" w:color="808080"/>
          </w:tcBorders>
          <w:shd w:val="clear" w:color="auto" w:fill="auto"/>
          <w:vAlign w:val="center"/>
        </w:tcPr>
        <w:p w14:paraId="629CBC1A" w14:textId="397D1B25" w:rsidR="00B10233" w:rsidRDefault="005A341B" w:rsidP="005A341B">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 xml:space="preserve">DOCUMENTOS NECESSÁRIOS </w:t>
          </w:r>
        </w:p>
      </w:tc>
      <w:tc>
        <w:tcPr>
          <w:tcW w:w="2303" w:type="dxa"/>
          <w:vMerge w:val="restart"/>
          <w:tcBorders>
            <w:top w:val="single" w:sz="4" w:space="0" w:color="808080"/>
            <w:left w:val="single" w:sz="4" w:space="0" w:color="808080"/>
            <w:bottom w:val="single" w:sz="20" w:space="0" w:color="808080"/>
            <w:right w:val="single" w:sz="4" w:space="0" w:color="808080"/>
          </w:tcBorders>
          <w:shd w:val="clear" w:color="auto" w:fill="auto"/>
          <w:vAlign w:val="center"/>
        </w:tcPr>
        <w:p w14:paraId="0727BD1F" w14:textId="77777777" w:rsidR="005A341B" w:rsidRPr="00E41FE7" w:rsidRDefault="005A341B" w:rsidP="005A341B">
          <w:pPr>
            <w:spacing w:after="100" w:afterAutospacing="1"/>
            <w:jc w:val="center"/>
            <w:rPr>
              <w:color w:val="2C3E50"/>
            </w:rPr>
          </w:pPr>
          <w:r w:rsidRPr="00E41FE7">
            <w:rPr>
              <w:color w:val="2C3E50"/>
            </w:rPr>
            <w:t>Ressalta-se que a listagem fornecida serve como auxílio inicial e, a depender da análise jurídica do protocolo, poderão ser exigidos documentos complementares.</w:t>
          </w:r>
        </w:p>
        <w:p w14:paraId="06D6994D" w14:textId="2867CCEC" w:rsidR="00B10233" w:rsidRPr="005A341B" w:rsidRDefault="00B10233" w:rsidP="005A341B">
          <w:pPr>
            <w:pBdr>
              <w:top w:val="nil"/>
              <w:left w:val="nil"/>
              <w:bottom w:val="nil"/>
              <w:right w:val="nil"/>
              <w:between w:val="nil"/>
            </w:pBdr>
            <w:spacing w:after="200"/>
            <w:jc w:val="center"/>
            <w:rPr>
              <w:rFonts w:ascii="Verdana" w:eastAsia="Verdana" w:hAnsi="Verdana" w:cs="Verdana"/>
              <w:color w:val="000000"/>
            </w:rPr>
          </w:pPr>
        </w:p>
      </w:tc>
    </w:tr>
    <w:tr w:rsidR="00B10233" w14:paraId="59FB4B1E" w14:textId="77777777">
      <w:trPr>
        <w:trHeight w:val="620"/>
        <w:jc w:val="center"/>
      </w:trPr>
      <w:tc>
        <w:tcPr>
          <w:tcW w:w="3758" w:type="dxa"/>
          <w:vMerge/>
          <w:tcBorders>
            <w:top w:val="single" w:sz="4" w:space="0" w:color="808080"/>
            <w:left w:val="single" w:sz="4" w:space="0" w:color="808080"/>
            <w:bottom w:val="single" w:sz="20" w:space="0" w:color="808080"/>
          </w:tcBorders>
          <w:shd w:val="clear" w:color="auto" w:fill="auto"/>
          <w:vAlign w:val="center"/>
        </w:tcPr>
        <w:p w14:paraId="02C33C8E" w14:textId="77777777" w:rsidR="00B10233" w:rsidRDefault="00B10233">
          <w:pPr>
            <w:pBdr>
              <w:top w:val="nil"/>
              <w:left w:val="nil"/>
              <w:bottom w:val="nil"/>
              <w:right w:val="nil"/>
              <w:between w:val="nil"/>
            </w:pBdr>
            <w:rPr>
              <w:rFonts w:ascii="Tahoma" w:eastAsia="Tahoma" w:hAnsi="Tahoma" w:cs="Tahoma"/>
              <w:i/>
              <w:color w:val="FF0000"/>
            </w:rPr>
          </w:pPr>
        </w:p>
      </w:tc>
      <w:tc>
        <w:tcPr>
          <w:tcW w:w="4606" w:type="dxa"/>
          <w:tcBorders>
            <w:top w:val="single" w:sz="4" w:space="0" w:color="808080"/>
            <w:left w:val="single" w:sz="4" w:space="0" w:color="808080"/>
            <w:bottom w:val="single" w:sz="4" w:space="0" w:color="808080"/>
          </w:tcBorders>
          <w:shd w:val="clear" w:color="auto" w:fill="auto"/>
          <w:vAlign w:val="center"/>
        </w:tcPr>
        <w:p w14:paraId="16F6B994" w14:textId="271B5C67" w:rsidR="00B10233" w:rsidRDefault="005A341B" w:rsidP="005A341B">
          <w:pPr>
            <w:pBdr>
              <w:top w:val="nil"/>
              <w:left w:val="nil"/>
              <w:bottom w:val="nil"/>
              <w:right w:val="nil"/>
              <w:between w:val="nil"/>
            </w:pBdr>
            <w:spacing w:after="200"/>
            <w:rPr>
              <w:rFonts w:ascii="Verdana" w:eastAsia="Verdana" w:hAnsi="Verdana" w:cs="Verdana"/>
              <w:b/>
              <w:color w:val="000000"/>
              <w:sz w:val="22"/>
              <w:szCs w:val="22"/>
            </w:rPr>
          </w:pPr>
          <w:r>
            <w:rPr>
              <w:rFonts w:ascii="Verdana" w:eastAsia="Verdana" w:hAnsi="Verdana" w:cs="Verdana"/>
              <w:b/>
              <w:color w:val="000000"/>
              <w:sz w:val="22"/>
              <w:szCs w:val="22"/>
            </w:rPr>
            <w:t>ALTERAÇÃO D</w:t>
          </w:r>
          <w:r w:rsidR="0042725F">
            <w:rPr>
              <w:rFonts w:ascii="Verdana" w:eastAsia="Verdana" w:hAnsi="Verdana" w:cs="Verdana"/>
              <w:b/>
              <w:color w:val="000000"/>
              <w:sz w:val="22"/>
              <w:szCs w:val="22"/>
            </w:rPr>
            <w:t xml:space="preserve">E </w:t>
          </w:r>
          <w:r w:rsidR="005F5174">
            <w:rPr>
              <w:rFonts w:ascii="Verdana" w:eastAsia="Verdana" w:hAnsi="Verdana" w:cs="Verdana"/>
              <w:b/>
              <w:color w:val="000000"/>
              <w:sz w:val="22"/>
              <w:szCs w:val="22"/>
            </w:rPr>
            <w:t>RAZÃO SOCIAL OU TIPO SOCIETÁRIO</w:t>
          </w:r>
        </w:p>
      </w:tc>
      <w:tc>
        <w:tcPr>
          <w:tcW w:w="2303" w:type="dxa"/>
          <w:vMerge/>
          <w:tcBorders>
            <w:top w:val="single" w:sz="4" w:space="0" w:color="808080"/>
            <w:left w:val="single" w:sz="4" w:space="0" w:color="808080"/>
            <w:bottom w:val="single" w:sz="20" w:space="0" w:color="808080"/>
            <w:right w:val="single" w:sz="4" w:space="0" w:color="808080"/>
          </w:tcBorders>
          <w:shd w:val="clear" w:color="auto" w:fill="auto"/>
          <w:vAlign w:val="center"/>
        </w:tcPr>
        <w:p w14:paraId="123A19C5" w14:textId="77777777" w:rsidR="00B10233" w:rsidRDefault="00B10233" w:rsidP="005A341B">
          <w:pPr>
            <w:pBdr>
              <w:top w:val="nil"/>
              <w:left w:val="nil"/>
              <w:bottom w:val="nil"/>
              <w:right w:val="nil"/>
              <w:between w:val="nil"/>
            </w:pBdr>
            <w:jc w:val="center"/>
            <w:rPr>
              <w:rFonts w:ascii="Calibri" w:eastAsia="Calibri" w:hAnsi="Calibri" w:cs="Calibri"/>
              <w:color w:val="000000"/>
              <w:sz w:val="22"/>
              <w:szCs w:val="22"/>
            </w:rPr>
          </w:pPr>
        </w:p>
      </w:tc>
    </w:tr>
  </w:tbl>
  <w:p w14:paraId="187DB2B7" w14:textId="77777777" w:rsidR="00B10233" w:rsidRDefault="00B10233">
    <w:pPr>
      <w:pBdr>
        <w:top w:val="nil"/>
        <w:left w:val="nil"/>
        <w:bottom w:val="nil"/>
        <w:right w:val="nil"/>
        <w:between w:val="nil"/>
      </w:pBdr>
      <w:tabs>
        <w:tab w:val="center" w:pos="4252"/>
        <w:tab w:val="right" w:pos="8504"/>
      </w:tabs>
      <w:spacing w:after="200"/>
      <w:jc w:val="center"/>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812E" w14:textId="77777777" w:rsidR="00B10233" w:rsidRDefault="00B10233">
    <w:pPr>
      <w:pBdr>
        <w:top w:val="nil"/>
        <w:left w:val="nil"/>
        <w:bottom w:val="nil"/>
        <w:right w:val="nil"/>
        <w:between w:val="nil"/>
      </w:pBdr>
      <w:spacing w:after="200"/>
      <w:jc w:val="center"/>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8E8"/>
    <w:multiLevelType w:val="hybridMultilevel"/>
    <w:tmpl w:val="AFDAE5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007C6E"/>
    <w:multiLevelType w:val="hybridMultilevel"/>
    <w:tmpl w:val="C20854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D37107"/>
    <w:multiLevelType w:val="hybridMultilevel"/>
    <w:tmpl w:val="F36AD4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15717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006241">
    <w:abstractNumId w:val="2"/>
  </w:num>
  <w:num w:numId="2" w16cid:durableId="1745879393">
    <w:abstractNumId w:val="1"/>
  </w:num>
  <w:num w:numId="3" w16cid:durableId="155846858">
    <w:abstractNumId w:val="3"/>
  </w:num>
  <w:num w:numId="4" w16cid:durableId="129848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33"/>
    <w:rsid w:val="00095C05"/>
    <w:rsid w:val="000A6844"/>
    <w:rsid w:val="000D2D0B"/>
    <w:rsid w:val="00110350"/>
    <w:rsid w:val="00192445"/>
    <w:rsid w:val="002128A9"/>
    <w:rsid w:val="00224FDC"/>
    <w:rsid w:val="00291A8B"/>
    <w:rsid w:val="003E1A4F"/>
    <w:rsid w:val="0042725F"/>
    <w:rsid w:val="00496A38"/>
    <w:rsid w:val="005956B4"/>
    <w:rsid w:val="005A341B"/>
    <w:rsid w:val="005B42E3"/>
    <w:rsid w:val="005F5174"/>
    <w:rsid w:val="006810B5"/>
    <w:rsid w:val="00763B57"/>
    <w:rsid w:val="007E6D1B"/>
    <w:rsid w:val="00A44DBD"/>
    <w:rsid w:val="00A57BB7"/>
    <w:rsid w:val="00AD1067"/>
    <w:rsid w:val="00B10233"/>
    <w:rsid w:val="00D428FF"/>
    <w:rsid w:val="00DA76A1"/>
    <w:rsid w:val="00F63B33"/>
    <w:rsid w:val="00F93E99"/>
    <w:rsid w:val="00FE1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747E4"/>
  <w15:docId w15:val="{97116D28-6D9D-4CA7-88F4-89222EBC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5A341B"/>
    <w:pPr>
      <w:tabs>
        <w:tab w:val="center" w:pos="4252"/>
        <w:tab w:val="right" w:pos="8504"/>
      </w:tabs>
    </w:pPr>
  </w:style>
  <w:style w:type="character" w:customStyle="1" w:styleId="CabealhoChar">
    <w:name w:val="Cabeçalho Char"/>
    <w:basedOn w:val="Fontepargpadro"/>
    <w:link w:val="Cabealho"/>
    <w:uiPriority w:val="99"/>
    <w:rsid w:val="005A341B"/>
  </w:style>
  <w:style w:type="paragraph" w:styleId="NormalWeb">
    <w:name w:val="Normal (Web)"/>
    <w:basedOn w:val="Normal"/>
    <w:uiPriority w:val="99"/>
    <w:semiHidden/>
    <w:unhideWhenUsed/>
    <w:rsid w:val="005956B4"/>
    <w:rPr>
      <w:sz w:val="24"/>
      <w:szCs w:val="24"/>
    </w:rPr>
  </w:style>
  <w:style w:type="character" w:styleId="Hyperlink">
    <w:name w:val="Hyperlink"/>
    <w:basedOn w:val="Fontepargpadro"/>
    <w:uiPriority w:val="99"/>
    <w:unhideWhenUsed/>
    <w:rsid w:val="005956B4"/>
    <w:rPr>
      <w:color w:val="0000FF" w:themeColor="hyperlink"/>
      <w:u w:val="single"/>
    </w:rPr>
  </w:style>
  <w:style w:type="character" w:styleId="MenoPendente">
    <w:name w:val="Unresolved Mention"/>
    <w:basedOn w:val="Fontepargpadro"/>
    <w:uiPriority w:val="99"/>
    <w:semiHidden/>
    <w:unhideWhenUsed/>
    <w:rsid w:val="005956B4"/>
    <w:rPr>
      <w:color w:val="605E5C"/>
      <w:shd w:val="clear" w:color="auto" w:fill="E1DFDD"/>
    </w:rPr>
  </w:style>
  <w:style w:type="paragraph" w:styleId="PargrafodaLista">
    <w:name w:val="List Paragraph"/>
    <w:basedOn w:val="Normal"/>
    <w:uiPriority w:val="34"/>
    <w:qFormat/>
    <w:rsid w:val="00A57BB7"/>
    <w:pPr>
      <w:ind w:left="720"/>
      <w:contextualSpacing/>
    </w:pPr>
  </w:style>
  <w:style w:type="paragraph" w:styleId="Rodap">
    <w:name w:val="footer"/>
    <w:basedOn w:val="Normal"/>
    <w:link w:val="RodapChar"/>
    <w:uiPriority w:val="99"/>
    <w:unhideWhenUsed/>
    <w:rsid w:val="00A44DBD"/>
    <w:pPr>
      <w:tabs>
        <w:tab w:val="center" w:pos="4680"/>
        <w:tab w:val="right" w:pos="9360"/>
      </w:tabs>
    </w:pPr>
    <w:rPr>
      <w:rFonts w:asciiTheme="minorHAnsi" w:eastAsiaTheme="minorEastAsia" w:hAnsiTheme="minorHAnsi"/>
      <w:sz w:val="22"/>
      <w:szCs w:val="22"/>
    </w:rPr>
  </w:style>
  <w:style w:type="character" w:customStyle="1" w:styleId="RodapChar">
    <w:name w:val="Rodapé Char"/>
    <w:basedOn w:val="Fontepargpadro"/>
    <w:link w:val="Rodap"/>
    <w:uiPriority w:val="99"/>
    <w:rsid w:val="00A44DBD"/>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7227">
      <w:bodyDiv w:val="1"/>
      <w:marLeft w:val="0"/>
      <w:marRight w:val="0"/>
      <w:marTop w:val="0"/>
      <w:marBottom w:val="0"/>
      <w:divBdr>
        <w:top w:val="none" w:sz="0" w:space="0" w:color="auto"/>
        <w:left w:val="none" w:sz="0" w:space="0" w:color="auto"/>
        <w:bottom w:val="none" w:sz="0" w:space="0" w:color="auto"/>
        <w:right w:val="none" w:sz="0" w:space="0" w:color="auto"/>
      </w:divBdr>
    </w:div>
    <w:div w:id="547566619">
      <w:bodyDiv w:val="1"/>
      <w:marLeft w:val="0"/>
      <w:marRight w:val="0"/>
      <w:marTop w:val="0"/>
      <w:marBottom w:val="0"/>
      <w:divBdr>
        <w:top w:val="none" w:sz="0" w:space="0" w:color="auto"/>
        <w:left w:val="none" w:sz="0" w:space="0" w:color="auto"/>
        <w:bottom w:val="none" w:sz="0" w:space="0" w:color="auto"/>
        <w:right w:val="none" w:sz="0" w:space="0" w:color="auto"/>
      </w:divBdr>
    </w:div>
    <w:div w:id="578487914">
      <w:bodyDiv w:val="1"/>
      <w:marLeft w:val="0"/>
      <w:marRight w:val="0"/>
      <w:marTop w:val="0"/>
      <w:marBottom w:val="0"/>
      <w:divBdr>
        <w:top w:val="none" w:sz="0" w:space="0" w:color="auto"/>
        <w:left w:val="none" w:sz="0" w:space="0" w:color="auto"/>
        <w:bottom w:val="none" w:sz="0" w:space="0" w:color="auto"/>
        <w:right w:val="none" w:sz="0" w:space="0" w:color="auto"/>
      </w:divBdr>
    </w:div>
    <w:div w:id="810829992">
      <w:bodyDiv w:val="1"/>
      <w:marLeft w:val="0"/>
      <w:marRight w:val="0"/>
      <w:marTop w:val="0"/>
      <w:marBottom w:val="0"/>
      <w:divBdr>
        <w:top w:val="none" w:sz="0" w:space="0" w:color="auto"/>
        <w:left w:val="none" w:sz="0" w:space="0" w:color="auto"/>
        <w:bottom w:val="none" w:sz="0" w:space="0" w:color="auto"/>
        <w:right w:val="none" w:sz="0" w:space="0" w:color="auto"/>
      </w:divBdr>
    </w:div>
    <w:div w:id="871694355">
      <w:bodyDiv w:val="1"/>
      <w:marLeft w:val="0"/>
      <w:marRight w:val="0"/>
      <w:marTop w:val="0"/>
      <w:marBottom w:val="0"/>
      <w:divBdr>
        <w:top w:val="none" w:sz="0" w:space="0" w:color="auto"/>
        <w:left w:val="none" w:sz="0" w:space="0" w:color="auto"/>
        <w:bottom w:val="none" w:sz="0" w:space="0" w:color="auto"/>
        <w:right w:val="none" w:sz="0" w:space="0" w:color="auto"/>
      </w:divBdr>
    </w:div>
    <w:div w:id="900793260">
      <w:bodyDiv w:val="1"/>
      <w:marLeft w:val="0"/>
      <w:marRight w:val="0"/>
      <w:marTop w:val="0"/>
      <w:marBottom w:val="0"/>
      <w:divBdr>
        <w:top w:val="none" w:sz="0" w:space="0" w:color="auto"/>
        <w:left w:val="none" w:sz="0" w:space="0" w:color="auto"/>
        <w:bottom w:val="none" w:sz="0" w:space="0" w:color="auto"/>
        <w:right w:val="none" w:sz="0" w:space="0" w:color="auto"/>
      </w:divBdr>
    </w:div>
    <w:div w:id="949311918">
      <w:bodyDiv w:val="1"/>
      <w:marLeft w:val="0"/>
      <w:marRight w:val="0"/>
      <w:marTop w:val="0"/>
      <w:marBottom w:val="0"/>
      <w:divBdr>
        <w:top w:val="none" w:sz="0" w:space="0" w:color="auto"/>
        <w:left w:val="none" w:sz="0" w:space="0" w:color="auto"/>
        <w:bottom w:val="none" w:sz="0" w:space="0" w:color="auto"/>
        <w:right w:val="none" w:sz="0" w:space="0" w:color="auto"/>
      </w:divBdr>
      <w:divsChild>
        <w:div w:id="1280259941">
          <w:marLeft w:val="0"/>
          <w:marRight w:val="0"/>
          <w:marTop w:val="0"/>
          <w:marBottom w:val="750"/>
          <w:divBdr>
            <w:top w:val="single" w:sz="36" w:space="15" w:color="86754D"/>
            <w:left w:val="single" w:sz="36" w:space="15" w:color="86754D"/>
            <w:bottom w:val="single" w:sz="36" w:space="15" w:color="86754D"/>
            <w:right w:val="single" w:sz="36" w:space="15" w:color="86754D"/>
          </w:divBdr>
        </w:div>
        <w:div w:id="36976962">
          <w:marLeft w:val="0"/>
          <w:marRight w:val="0"/>
          <w:marTop w:val="0"/>
          <w:marBottom w:val="0"/>
          <w:divBdr>
            <w:top w:val="none" w:sz="0" w:space="0" w:color="auto"/>
            <w:left w:val="none" w:sz="0" w:space="0" w:color="auto"/>
            <w:bottom w:val="none" w:sz="0" w:space="0" w:color="auto"/>
            <w:right w:val="none" w:sz="0" w:space="0" w:color="auto"/>
          </w:divBdr>
          <w:divsChild>
            <w:div w:id="1645085825">
              <w:marLeft w:val="0"/>
              <w:marRight w:val="0"/>
              <w:marTop w:val="0"/>
              <w:marBottom w:val="150"/>
              <w:divBdr>
                <w:top w:val="none" w:sz="0" w:space="0" w:color="auto"/>
                <w:left w:val="none" w:sz="0" w:space="0" w:color="auto"/>
                <w:bottom w:val="none" w:sz="0" w:space="0" w:color="auto"/>
                <w:right w:val="none" w:sz="0" w:space="0" w:color="auto"/>
              </w:divBdr>
              <w:divsChild>
                <w:div w:id="809176825">
                  <w:marLeft w:val="0"/>
                  <w:marRight w:val="0"/>
                  <w:marTop w:val="0"/>
                  <w:marBottom w:val="0"/>
                  <w:divBdr>
                    <w:top w:val="none" w:sz="0" w:space="0" w:color="auto"/>
                    <w:left w:val="none" w:sz="0" w:space="0" w:color="auto"/>
                    <w:bottom w:val="none" w:sz="0" w:space="0" w:color="auto"/>
                    <w:right w:val="none" w:sz="0" w:space="0" w:color="auto"/>
                  </w:divBdr>
                </w:div>
              </w:divsChild>
            </w:div>
            <w:div w:id="138420261">
              <w:marLeft w:val="0"/>
              <w:marRight w:val="0"/>
              <w:marTop w:val="0"/>
              <w:marBottom w:val="150"/>
              <w:divBdr>
                <w:top w:val="none" w:sz="0" w:space="0" w:color="auto"/>
                <w:left w:val="none" w:sz="0" w:space="0" w:color="auto"/>
                <w:bottom w:val="none" w:sz="0" w:space="0" w:color="auto"/>
                <w:right w:val="none" w:sz="0" w:space="0" w:color="auto"/>
              </w:divBdr>
              <w:divsChild>
                <w:div w:id="1197544810">
                  <w:marLeft w:val="0"/>
                  <w:marRight w:val="0"/>
                  <w:marTop w:val="0"/>
                  <w:marBottom w:val="0"/>
                  <w:divBdr>
                    <w:top w:val="none" w:sz="0" w:space="0" w:color="auto"/>
                    <w:left w:val="none" w:sz="0" w:space="0" w:color="auto"/>
                    <w:bottom w:val="none" w:sz="0" w:space="0" w:color="auto"/>
                    <w:right w:val="none" w:sz="0" w:space="0" w:color="auto"/>
                  </w:divBdr>
                </w:div>
              </w:divsChild>
            </w:div>
            <w:div w:id="94130112">
              <w:marLeft w:val="0"/>
              <w:marRight w:val="0"/>
              <w:marTop w:val="0"/>
              <w:marBottom w:val="150"/>
              <w:divBdr>
                <w:top w:val="none" w:sz="0" w:space="0" w:color="auto"/>
                <w:left w:val="none" w:sz="0" w:space="0" w:color="auto"/>
                <w:bottom w:val="none" w:sz="0" w:space="0" w:color="auto"/>
                <w:right w:val="none" w:sz="0" w:space="0" w:color="auto"/>
              </w:divBdr>
              <w:divsChild>
                <w:div w:id="786387600">
                  <w:marLeft w:val="0"/>
                  <w:marRight w:val="0"/>
                  <w:marTop w:val="0"/>
                  <w:marBottom w:val="0"/>
                  <w:divBdr>
                    <w:top w:val="none" w:sz="0" w:space="0" w:color="auto"/>
                    <w:left w:val="none" w:sz="0" w:space="0" w:color="auto"/>
                    <w:bottom w:val="none" w:sz="0" w:space="0" w:color="auto"/>
                    <w:right w:val="none" w:sz="0" w:space="0" w:color="auto"/>
                  </w:divBdr>
                </w:div>
              </w:divsChild>
            </w:div>
            <w:div w:id="389498477">
              <w:marLeft w:val="0"/>
              <w:marRight w:val="0"/>
              <w:marTop w:val="0"/>
              <w:marBottom w:val="150"/>
              <w:divBdr>
                <w:top w:val="none" w:sz="0" w:space="0" w:color="auto"/>
                <w:left w:val="none" w:sz="0" w:space="0" w:color="auto"/>
                <w:bottom w:val="none" w:sz="0" w:space="0" w:color="auto"/>
                <w:right w:val="none" w:sz="0" w:space="0" w:color="auto"/>
              </w:divBdr>
              <w:divsChild>
                <w:div w:id="239756119">
                  <w:marLeft w:val="0"/>
                  <w:marRight w:val="0"/>
                  <w:marTop w:val="0"/>
                  <w:marBottom w:val="0"/>
                  <w:divBdr>
                    <w:top w:val="none" w:sz="0" w:space="0" w:color="auto"/>
                    <w:left w:val="none" w:sz="0" w:space="0" w:color="auto"/>
                    <w:bottom w:val="none" w:sz="0" w:space="0" w:color="auto"/>
                    <w:right w:val="none" w:sz="0" w:space="0" w:color="auto"/>
                  </w:divBdr>
                </w:div>
              </w:divsChild>
            </w:div>
            <w:div w:id="653946571">
              <w:marLeft w:val="0"/>
              <w:marRight w:val="0"/>
              <w:marTop w:val="0"/>
              <w:marBottom w:val="150"/>
              <w:divBdr>
                <w:top w:val="none" w:sz="0" w:space="0" w:color="auto"/>
                <w:left w:val="none" w:sz="0" w:space="0" w:color="auto"/>
                <w:bottom w:val="none" w:sz="0" w:space="0" w:color="auto"/>
                <w:right w:val="none" w:sz="0" w:space="0" w:color="auto"/>
              </w:divBdr>
              <w:divsChild>
                <w:div w:id="1663124793">
                  <w:marLeft w:val="0"/>
                  <w:marRight w:val="0"/>
                  <w:marTop w:val="0"/>
                  <w:marBottom w:val="0"/>
                  <w:divBdr>
                    <w:top w:val="none" w:sz="0" w:space="0" w:color="auto"/>
                    <w:left w:val="none" w:sz="0" w:space="0" w:color="auto"/>
                    <w:bottom w:val="none" w:sz="0" w:space="0" w:color="auto"/>
                    <w:right w:val="none" w:sz="0" w:space="0" w:color="auto"/>
                  </w:divBdr>
                </w:div>
              </w:divsChild>
            </w:div>
            <w:div w:id="1311907398">
              <w:marLeft w:val="0"/>
              <w:marRight w:val="0"/>
              <w:marTop w:val="0"/>
              <w:marBottom w:val="150"/>
              <w:divBdr>
                <w:top w:val="none" w:sz="0" w:space="0" w:color="auto"/>
                <w:left w:val="none" w:sz="0" w:space="0" w:color="auto"/>
                <w:bottom w:val="none" w:sz="0" w:space="0" w:color="auto"/>
                <w:right w:val="none" w:sz="0" w:space="0" w:color="auto"/>
              </w:divBdr>
              <w:divsChild>
                <w:div w:id="163514417">
                  <w:marLeft w:val="0"/>
                  <w:marRight w:val="0"/>
                  <w:marTop w:val="0"/>
                  <w:marBottom w:val="0"/>
                  <w:divBdr>
                    <w:top w:val="none" w:sz="0" w:space="0" w:color="auto"/>
                    <w:left w:val="none" w:sz="0" w:space="0" w:color="auto"/>
                    <w:bottom w:val="none" w:sz="0" w:space="0" w:color="auto"/>
                    <w:right w:val="none" w:sz="0" w:space="0" w:color="auto"/>
                  </w:divBdr>
                </w:div>
              </w:divsChild>
            </w:div>
            <w:div w:id="1782065888">
              <w:marLeft w:val="0"/>
              <w:marRight w:val="0"/>
              <w:marTop w:val="0"/>
              <w:marBottom w:val="150"/>
              <w:divBdr>
                <w:top w:val="none" w:sz="0" w:space="0" w:color="auto"/>
                <w:left w:val="none" w:sz="0" w:space="0" w:color="auto"/>
                <w:bottom w:val="none" w:sz="0" w:space="0" w:color="auto"/>
                <w:right w:val="none" w:sz="0" w:space="0" w:color="auto"/>
              </w:divBdr>
              <w:divsChild>
                <w:div w:id="1700740940">
                  <w:marLeft w:val="0"/>
                  <w:marRight w:val="0"/>
                  <w:marTop w:val="0"/>
                  <w:marBottom w:val="0"/>
                  <w:divBdr>
                    <w:top w:val="none" w:sz="0" w:space="0" w:color="auto"/>
                    <w:left w:val="none" w:sz="0" w:space="0" w:color="auto"/>
                    <w:bottom w:val="none" w:sz="0" w:space="0" w:color="auto"/>
                    <w:right w:val="none" w:sz="0" w:space="0" w:color="auto"/>
                  </w:divBdr>
                </w:div>
              </w:divsChild>
            </w:div>
            <w:div w:id="464003920">
              <w:marLeft w:val="0"/>
              <w:marRight w:val="0"/>
              <w:marTop w:val="0"/>
              <w:marBottom w:val="150"/>
              <w:divBdr>
                <w:top w:val="none" w:sz="0" w:space="0" w:color="auto"/>
                <w:left w:val="none" w:sz="0" w:space="0" w:color="auto"/>
                <w:bottom w:val="none" w:sz="0" w:space="0" w:color="auto"/>
                <w:right w:val="none" w:sz="0" w:space="0" w:color="auto"/>
              </w:divBdr>
              <w:divsChild>
                <w:div w:id="1991515752">
                  <w:marLeft w:val="0"/>
                  <w:marRight w:val="0"/>
                  <w:marTop w:val="0"/>
                  <w:marBottom w:val="0"/>
                  <w:divBdr>
                    <w:top w:val="none" w:sz="0" w:space="0" w:color="auto"/>
                    <w:left w:val="none" w:sz="0" w:space="0" w:color="auto"/>
                    <w:bottom w:val="none" w:sz="0" w:space="0" w:color="auto"/>
                    <w:right w:val="none" w:sz="0" w:space="0" w:color="auto"/>
                  </w:divBdr>
                </w:div>
              </w:divsChild>
            </w:div>
            <w:div w:id="1498112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3787166">
      <w:bodyDiv w:val="1"/>
      <w:marLeft w:val="0"/>
      <w:marRight w:val="0"/>
      <w:marTop w:val="0"/>
      <w:marBottom w:val="0"/>
      <w:divBdr>
        <w:top w:val="none" w:sz="0" w:space="0" w:color="auto"/>
        <w:left w:val="none" w:sz="0" w:space="0" w:color="auto"/>
        <w:bottom w:val="none" w:sz="0" w:space="0" w:color="auto"/>
        <w:right w:val="none" w:sz="0" w:space="0" w:color="auto"/>
      </w:divBdr>
    </w:div>
    <w:div w:id="1383604149">
      <w:bodyDiv w:val="1"/>
      <w:marLeft w:val="0"/>
      <w:marRight w:val="0"/>
      <w:marTop w:val="0"/>
      <w:marBottom w:val="0"/>
      <w:divBdr>
        <w:top w:val="none" w:sz="0" w:space="0" w:color="auto"/>
        <w:left w:val="none" w:sz="0" w:space="0" w:color="auto"/>
        <w:bottom w:val="none" w:sz="0" w:space="0" w:color="auto"/>
        <w:right w:val="none" w:sz="0" w:space="0" w:color="auto"/>
      </w:divBdr>
    </w:div>
    <w:div w:id="1470441936">
      <w:bodyDiv w:val="1"/>
      <w:marLeft w:val="0"/>
      <w:marRight w:val="0"/>
      <w:marTop w:val="0"/>
      <w:marBottom w:val="0"/>
      <w:divBdr>
        <w:top w:val="none" w:sz="0" w:space="0" w:color="auto"/>
        <w:left w:val="none" w:sz="0" w:space="0" w:color="auto"/>
        <w:bottom w:val="none" w:sz="0" w:space="0" w:color="auto"/>
        <w:right w:val="none" w:sz="0" w:space="0" w:color="auto"/>
      </w:divBdr>
    </w:div>
    <w:div w:id="1500658728">
      <w:bodyDiv w:val="1"/>
      <w:marLeft w:val="0"/>
      <w:marRight w:val="0"/>
      <w:marTop w:val="0"/>
      <w:marBottom w:val="0"/>
      <w:divBdr>
        <w:top w:val="none" w:sz="0" w:space="0" w:color="auto"/>
        <w:left w:val="none" w:sz="0" w:space="0" w:color="auto"/>
        <w:bottom w:val="none" w:sz="0" w:space="0" w:color="auto"/>
        <w:right w:val="none" w:sz="0" w:space="0" w:color="auto"/>
      </w:divBdr>
    </w:div>
    <w:div w:id="1956984118">
      <w:bodyDiv w:val="1"/>
      <w:marLeft w:val="0"/>
      <w:marRight w:val="0"/>
      <w:marTop w:val="0"/>
      <w:marBottom w:val="0"/>
      <w:divBdr>
        <w:top w:val="none" w:sz="0" w:space="0" w:color="auto"/>
        <w:left w:val="none" w:sz="0" w:space="0" w:color="auto"/>
        <w:bottom w:val="none" w:sz="0" w:space="0" w:color="auto"/>
        <w:right w:val="none" w:sz="0" w:space="0" w:color="auto"/>
      </w:divBdr>
    </w:div>
    <w:div w:id="198850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lo.tjba.jus.b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gistradores.onr.org.br/eProtocolo/DefaultAC.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370</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Fabrício Ferreira</cp:lastModifiedBy>
  <cp:revision>3</cp:revision>
  <dcterms:created xsi:type="dcterms:W3CDTF">2024-03-18T22:08:00Z</dcterms:created>
  <dcterms:modified xsi:type="dcterms:W3CDTF">2024-03-18T22:26:00Z</dcterms:modified>
</cp:coreProperties>
</file>